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DD68" w14:textId="77777777" w:rsidR="00C96571" w:rsidRDefault="00C96571" w:rsidP="00F010D8">
      <w:pPr>
        <w:pStyle w:val="UoRTitle"/>
        <w:rPr>
          <w:color w:val="auto"/>
          <w:sz w:val="56"/>
          <w:lang w:val="en-GB"/>
        </w:rPr>
      </w:pPr>
    </w:p>
    <w:p w14:paraId="1FCC7FDA" w14:textId="5E400EE9" w:rsidR="00B5679D" w:rsidRPr="00C96571" w:rsidRDefault="003670A1" w:rsidP="00F010D8">
      <w:pPr>
        <w:pStyle w:val="UoRTitle"/>
        <w:rPr>
          <w:color w:val="auto"/>
          <w:sz w:val="60"/>
          <w:szCs w:val="60"/>
          <w:lang w:val="en-GB"/>
        </w:rPr>
      </w:pPr>
      <w:r w:rsidRPr="00C96571">
        <w:rPr>
          <w:noProof/>
          <w:color w:val="auto"/>
          <w:sz w:val="60"/>
          <w:szCs w:val="60"/>
          <w:lang w:val="en-GB" w:eastAsia="en-GB"/>
        </w:rPr>
        <mc:AlternateContent>
          <mc:Choice Requires="wps">
            <w:drawing>
              <wp:anchor distT="0" distB="0" distL="114300" distR="114300" simplePos="0" relativeHeight="251656704" behindDoc="0" locked="0" layoutInCell="1" allowOverlap="1" wp14:anchorId="70BFB4CB" wp14:editId="18AEE9A4">
                <wp:simplePos x="0" y="0"/>
                <wp:positionH relativeFrom="margin">
                  <wp:posOffset>405765</wp:posOffset>
                </wp:positionH>
                <wp:positionV relativeFrom="page">
                  <wp:posOffset>752475</wp:posOffset>
                </wp:positionV>
                <wp:extent cx="838200" cy="10795"/>
                <wp:effectExtent l="0" t="0" r="0" b="825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0795"/>
                        </a:xfrm>
                        <a:custGeom>
                          <a:avLst/>
                          <a:gdLst>
                            <a:gd name="connsiteX0" fmla="*/ 0 w 2760980"/>
                            <a:gd name="connsiteY0" fmla="*/ 0 h 665480"/>
                            <a:gd name="connsiteX1" fmla="*/ 2760980 w 2760980"/>
                            <a:gd name="connsiteY1" fmla="*/ 0 h 665480"/>
                            <a:gd name="connsiteX2" fmla="*/ 2760980 w 2760980"/>
                            <a:gd name="connsiteY2" fmla="*/ 665480 h 665480"/>
                            <a:gd name="connsiteX3" fmla="*/ 0 w 2760980"/>
                            <a:gd name="connsiteY3" fmla="*/ 665480 h 665480"/>
                            <a:gd name="connsiteX4" fmla="*/ 0 w 2760980"/>
                            <a:gd name="connsiteY4" fmla="*/ 0 h 665480"/>
                            <a:gd name="connsiteX0" fmla="*/ 0 w 2760980"/>
                            <a:gd name="connsiteY0" fmla="*/ 10795 h 676275"/>
                            <a:gd name="connsiteX1" fmla="*/ 2760980 w 2760980"/>
                            <a:gd name="connsiteY1" fmla="*/ 10795 h 676275"/>
                            <a:gd name="connsiteX2" fmla="*/ 17780 w 2760980"/>
                            <a:gd name="connsiteY2" fmla="*/ 0 h 676275"/>
                            <a:gd name="connsiteX3" fmla="*/ 0 w 2760980"/>
                            <a:gd name="connsiteY3" fmla="*/ 676275 h 676275"/>
                            <a:gd name="connsiteX4" fmla="*/ 0 w 2760980"/>
                            <a:gd name="connsiteY4" fmla="*/ 10795 h 676275"/>
                            <a:gd name="connsiteX0" fmla="*/ 0 w 2760980"/>
                            <a:gd name="connsiteY0" fmla="*/ 10795 h 10795"/>
                            <a:gd name="connsiteX1" fmla="*/ 2760980 w 2760980"/>
                            <a:gd name="connsiteY1" fmla="*/ 10795 h 10795"/>
                            <a:gd name="connsiteX2" fmla="*/ 17780 w 2760980"/>
                            <a:gd name="connsiteY2" fmla="*/ 0 h 10795"/>
                            <a:gd name="connsiteX3" fmla="*/ 838200 w 2760980"/>
                            <a:gd name="connsiteY3" fmla="*/ 9525 h 10795"/>
                            <a:gd name="connsiteX4" fmla="*/ 0 w 2760980"/>
                            <a:gd name="connsiteY4" fmla="*/ 10795 h 10795"/>
                            <a:gd name="connsiteX0" fmla="*/ 0 w 838200"/>
                            <a:gd name="connsiteY0" fmla="*/ 10795 h 10795"/>
                            <a:gd name="connsiteX1" fmla="*/ 36830 w 838200"/>
                            <a:gd name="connsiteY1" fmla="*/ 0 h 10795"/>
                            <a:gd name="connsiteX2" fmla="*/ 17780 w 838200"/>
                            <a:gd name="connsiteY2" fmla="*/ 0 h 10795"/>
                            <a:gd name="connsiteX3" fmla="*/ 838200 w 838200"/>
                            <a:gd name="connsiteY3" fmla="*/ 9525 h 10795"/>
                            <a:gd name="connsiteX4" fmla="*/ 0 w 838200"/>
                            <a:gd name="connsiteY4" fmla="*/ 10795 h 10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8200" h="10795">
                              <a:moveTo>
                                <a:pt x="0" y="10795"/>
                              </a:moveTo>
                              <a:lnTo>
                                <a:pt x="36830" y="0"/>
                              </a:lnTo>
                              <a:lnTo>
                                <a:pt x="17780" y="0"/>
                              </a:lnTo>
                              <a:lnTo>
                                <a:pt x="838200" y="9525"/>
                              </a:lnTo>
                              <a:lnTo>
                                <a:pt x="0" y="10795"/>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5C3F5" w14:textId="77777777" w:rsidR="00AA47AB" w:rsidRDefault="00AA47AB" w:rsidP="00AA47AB"/>
                          <w:p w14:paraId="0D7B527E" w14:textId="77777777" w:rsidR="00AA47AB" w:rsidRDefault="00AA47AB" w:rsidP="00AA47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FB4CB" id="Text Box 10" o:spid="_x0000_s1026" style="position:absolute;margin-left:31.95pt;margin-top:59.25pt;width:66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838200,10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" adj="-11796480,,5400" path="m,10795l36830,,17780,,838200,9525,,10795xe" stroked="f">
                <v:stroke joinstyle="miter"/>
                <v:formulas/>
                <v:path o:connecttype="custom" o:connectlocs="0,10795;36830,0;17780,0;838200,9525;0,10795" o:connectangles="0,0,0,0,0" textboxrect="0,0,838200,10795"/>
                <v:textbox inset="0,0,0,0">
                  <w:txbxContent>
                    <w:p w14:paraId="1645C3F5" w14:textId="77777777" w:rsidR="00AA47AB" w:rsidRDefault="00AA47AB" w:rsidP="00AA47AB"/>
                    <w:p w14:paraId="0D7B527E" w14:textId="77777777" w:rsidR="00AA47AB" w:rsidRDefault="00AA47AB" w:rsidP="00AA47AB"/>
                  </w:txbxContent>
                </v:textbox>
                <w10:wrap anchorx="margin" anchory="page"/>
              </v:shape>
            </w:pict>
          </mc:Fallback>
        </mc:AlternateContent>
      </w:r>
      <w:r w:rsidR="00B13234" w:rsidRPr="00C96571">
        <w:rPr>
          <w:color w:val="auto"/>
          <w:sz w:val="60"/>
          <w:szCs w:val="60"/>
          <w:lang w:val="en-GB"/>
        </w:rPr>
        <w:t>university</w:t>
      </w:r>
      <w:r w:rsidR="00037CE3" w:rsidRPr="00C96571">
        <w:rPr>
          <w:color w:val="auto"/>
          <w:sz w:val="60"/>
          <w:szCs w:val="60"/>
          <w:lang w:val="en-GB"/>
        </w:rPr>
        <w:t xml:space="preserve"> </w:t>
      </w:r>
      <w:r w:rsidR="00421FD6" w:rsidRPr="00C96571">
        <w:rPr>
          <w:color w:val="auto"/>
          <w:sz w:val="60"/>
          <w:szCs w:val="60"/>
          <w:lang w:val="en-GB"/>
        </w:rPr>
        <w:t xml:space="preserve">OF READING </w:t>
      </w:r>
      <w:r w:rsidR="00F010D8" w:rsidRPr="00C96571">
        <w:rPr>
          <w:color w:val="auto"/>
          <w:sz w:val="60"/>
          <w:szCs w:val="60"/>
          <w:lang w:val="en-GB"/>
        </w:rPr>
        <w:t xml:space="preserve">  </w:t>
      </w:r>
      <w:r w:rsidR="00421FD6" w:rsidRPr="00C96571">
        <w:rPr>
          <w:color w:val="auto"/>
          <w:sz w:val="60"/>
          <w:szCs w:val="60"/>
          <w:lang w:val="en-GB"/>
        </w:rPr>
        <w:t xml:space="preserve">COMMUNITY </w:t>
      </w:r>
      <w:r w:rsidR="00B13234" w:rsidRPr="00C96571">
        <w:rPr>
          <w:color w:val="auto"/>
          <w:sz w:val="60"/>
          <w:szCs w:val="60"/>
          <w:lang w:val="en-GB"/>
        </w:rPr>
        <w:t>fund</w:t>
      </w:r>
    </w:p>
    <w:p w14:paraId="027066FD" w14:textId="2A41830F" w:rsidR="00AA47AB" w:rsidRPr="009A21AD" w:rsidRDefault="00B5679D" w:rsidP="005B50D4">
      <w:pPr>
        <w:pStyle w:val="Heading3"/>
        <w:rPr>
          <w:sz w:val="56"/>
        </w:rPr>
      </w:pPr>
      <w:r>
        <w:rPr>
          <w:sz w:val="56"/>
        </w:rPr>
        <w:t>Application Guidance</w:t>
      </w:r>
    </w:p>
    <w:p w14:paraId="2D2B9789" w14:textId="77777777" w:rsidR="006F6D1F" w:rsidRPr="009A21AD" w:rsidRDefault="006F6D1F" w:rsidP="002F286A">
      <w:pPr>
        <w:pStyle w:val="UoRSubtitle"/>
        <w:rPr>
          <w:color w:val="auto"/>
          <w:lang w:val="en-GB"/>
        </w:rPr>
      </w:pPr>
    </w:p>
    <w:p w14:paraId="7C611FE7" w14:textId="25FB8401" w:rsidR="00AA47AB" w:rsidRPr="009A21AD" w:rsidRDefault="002F090D" w:rsidP="002F286A">
      <w:pPr>
        <w:pStyle w:val="UoRSubtitle"/>
        <w:rPr>
          <w:color w:val="auto"/>
          <w:sz w:val="28"/>
          <w:szCs w:val="28"/>
          <w:lang w:val="en-GB"/>
        </w:rPr>
      </w:pPr>
      <w:r w:rsidRPr="009A21AD">
        <w:rPr>
          <w:color w:val="auto"/>
          <w:sz w:val="28"/>
          <w:szCs w:val="28"/>
          <w:lang w:val="en-GB"/>
        </w:rPr>
        <w:t xml:space="preserve">About the </w:t>
      </w:r>
      <w:r w:rsidR="00496BAE" w:rsidRPr="009A21AD">
        <w:rPr>
          <w:color w:val="auto"/>
          <w:sz w:val="28"/>
          <w:szCs w:val="28"/>
          <w:lang w:val="en-GB"/>
        </w:rPr>
        <w:t xml:space="preserve">University </w:t>
      </w:r>
      <w:r w:rsidR="00421FD6">
        <w:rPr>
          <w:color w:val="auto"/>
          <w:sz w:val="28"/>
          <w:szCs w:val="28"/>
          <w:lang w:val="en-GB"/>
        </w:rPr>
        <w:t xml:space="preserve">of Reading Community </w:t>
      </w:r>
      <w:r w:rsidRPr="009A21AD">
        <w:rPr>
          <w:color w:val="auto"/>
          <w:sz w:val="28"/>
          <w:szCs w:val="28"/>
          <w:lang w:val="en-GB"/>
        </w:rPr>
        <w:t xml:space="preserve">Fund </w:t>
      </w:r>
      <w:r w:rsidR="00421FD6">
        <w:rPr>
          <w:color w:val="auto"/>
          <w:sz w:val="28"/>
          <w:szCs w:val="28"/>
          <w:lang w:val="en-GB"/>
        </w:rPr>
        <w:t>(the “Fund”)</w:t>
      </w:r>
      <w:r w:rsidRPr="009A21AD">
        <w:rPr>
          <w:color w:val="auto"/>
          <w:sz w:val="28"/>
          <w:szCs w:val="28"/>
          <w:lang w:val="en-GB"/>
        </w:rPr>
        <w:t xml:space="preserve">, including how and when to apply. </w:t>
      </w:r>
    </w:p>
    <w:p w14:paraId="1748A970" w14:textId="77777777" w:rsidR="00830534" w:rsidRPr="009A21AD" w:rsidRDefault="00830534" w:rsidP="00037CE3">
      <w:pPr>
        <w:pStyle w:val="paragraph"/>
        <w:spacing w:before="0" w:beforeAutospacing="0" w:after="0" w:afterAutospacing="0"/>
        <w:textAlignment w:val="baseline"/>
        <w:rPr>
          <w:rStyle w:val="eop"/>
          <w:rFonts w:ascii="Effra Light" w:hAnsi="Effra Light" w:cs="Effra Light"/>
        </w:rPr>
      </w:pPr>
      <w:bookmarkStart w:id="0" w:name="_Toc411949761"/>
    </w:p>
    <w:p w14:paraId="0EEA547C" w14:textId="56304073" w:rsidR="00421FD6" w:rsidRDefault="00496BAE" w:rsidP="00C85D5C">
      <w:pPr>
        <w:pStyle w:val="paragraph"/>
        <w:spacing w:before="0" w:beforeAutospacing="0" w:after="0" w:afterAutospacing="0" w:line="280" w:lineRule="exact"/>
        <w:textAlignment w:val="baseline"/>
        <w:rPr>
          <w:rStyle w:val="eop"/>
          <w:rFonts w:ascii="Effra Light" w:hAnsi="Effra Light" w:cs="Effra Light"/>
        </w:rPr>
      </w:pPr>
      <w:r w:rsidRPr="009A21AD">
        <w:rPr>
          <w:rStyle w:val="eop"/>
          <w:rFonts w:ascii="Effra Light" w:hAnsi="Effra Light" w:cs="Effra Light"/>
        </w:rPr>
        <w:t>You can apply for funding to develop and support</w:t>
      </w:r>
      <w:r w:rsidR="00431EFE" w:rsidRPr="009A21AD">
        <w:rPr>
          <w:rStyle w:val="eop"/>
          <w:rFonts w:ascii="Effra Light" w:hAnsi="Effra Light" w:cs="Effra Light"/>
        </w:rPr>
        <w:t xml:space="preserve"> a project </w:t>
      </w:r>
      <w:r w:rsidR="00421FD6">
        <w:rPr>
          <w:rStyle w:val="eop"/>
          <w:rFonts w:ascii="Effra Light" w:hAnsi="Effra Light" w:cs="Effra Light"/>
        </w:rPr>
        <w:t xml:space="preserve">or activity </w:t>
      </w:r>
      <w:r w:rsidR="00431EFE" w:rsidRPr="009A21AD">
        <w:rPr>
          <w:rStyle w:val="eop"/>
          <w:rFonts w:ascii="Effra Light" w:hAnsi="Effra Light" w:cs="Effra Light"/>
        </w:rPr>
        <w:t xml:space="preserve">you are working </w:t>
      </w:r>
      <w:r w:rsidR="00421FD6">
        <w:rPr>
          <w:rStyle w:val="eop"/>
          <w:rFonts w:ascii="Effra Light" w:hAnsi="Effra Light" w:cs="Effra Light"/>
        </w:rPr>
        <w:t xml:space="preserve">or volunteering </w:t>
      </w:r>
      <w:r w:rsidR="00431EFE" w:rsidRPr="009A21AD">
        <w:rPr>
          <w:rStyle w:val="eop"/>
          <w:rFonts w:ascii="Effra Light" w:hAnsi="Effra Light" w:cs="Effra Light"/>
        </w:rPr>
        <w:t>on</w:t>
      </w:r>
      <w:r w:rsidR="00421FD6">
        <w:rPr>
          <w:rStyle w:val="eop"/>
          <w:rFonts w:ascii="Effra Light" w:hAnsi="Effra Light" w:cs="Effra Light"/>
        </w:rPr>
        <w:t>.  This project or activity can form part of your job within the University or may be something your do outside of your employment at the University provided</w:t>
      </w:r>
      <w:r w:rsidR="00431EFE" w:rsidRPr="009A21AD">
        <w:rPr>
          <w:rStyle w:val="eop"/>
          <w:rFonts w:ascii="Effra Light" w:hAnsi="Effra Light" w:cs="Effra Light"/>
        </w:rPr>
        <w:t xml:space="preserve"> </w:t>
      </w:r>
      <w:r w:rsidRPr="009A21AD">
        <w:rPr>
          <w:rStyle w:val="eop"/>
          <w:rFonts w:ascii="Effra Light" w:hAnsi="Effra Light" w:cs="Effra Light"/>
        </w:rPr>
        <w:t>that</w:t>
      </w:r>
      <w:r w:rsidR="00421FD6">
        <w:rPr>
          <w:rStyle w:val="eop"/>
          <w:rFonts w:ascii="Effra Light" w:hAnsi="Effra Light" w:cs="Effra Light"/>
        </w:rPr>
        <w:t>:</w:t>
      </w:r>
    </w:p>
    <w:p w14:paraId="207E22FA" w14:textId="5CDC1C3E" w:rsidR="00A35FC8" w:rsidRDefault="00A35FC8" w:rsidP="00C85D5C">
      <w:pPr>
        <w:pStyle w:val="paragraph"/>
        <w:spacing w:before="0" w:beforeAutospacing="0" w:after="0" w:afterAutospacing="0" w:line="280" w:lineRule="exact"/>
        <w:textAlignment w:val="baseline"/>
        <w:rPr>
          <w:rStyle w:val="eop"/>
          <w:rFonts w:ascii="Effra Light" w:hAnsi="Effra Light" w:cs="Effra Light"/>
        </w:rPr>
      </w:pPr>
    </w:p>
    <w:p w14:paraId="303E5029" w14:textId="76C738FA" w:rsidR="001034C3" w:rsidRPr="00F010D8" w:rsidRDefault="00495DA6" w:rsidP="00F010D8">
      <w:pPr>
        <w:pStyle w:val="paragraph"/>
        <w:numPr>
          <w:ilvl w:val="0"/>
          <w:numId w:val="26"/>
        </w:numPr>
        <w:spacing w:before="0" w:beforeAutospacing="0" w:after="0" w:afterAutospacing="0" w:line="280" w:lineRule="exact"/>
        <w:ind w:left="765"/>
        <w:textAlignment w:val="baseline"/>
        <w:rPr>
          <w:rStyle w:val="eop"/>
          <w:rFonts w:ascii="Effra Light" w:hAnsi="Effra Light" w:cs="Effra Light"/>
        </w:rPr>
      </w:pPr>
      <w:r w:rsidRPr="00495DA6">
        <w:rPr>
          <w:rStyle w:val="eop"/>
          <w:rFonts w:ascii="Effra Light" w:hAnsi="Effra Light" w:cs="Effra Light"/>
        </w:rPr>
        <w:t>T</w:t>
      </w:r>
      <w:r w:rsidR="00421FD6" w:rsidRPr="00F010D8">
        <w:rPr>
          <w:rStyle w:val="eop"/>
          <w:rFonts w:ascii="Effra Light" w:hAnsi="Effra Light" w:cs="Effra Light"/>
        </w:rPr>
        <w:t>he</w:t>
      </w:r>
      <w:r w:rsidR="00496BAE" w:rsidRPr="00F010D8">
        <w:rPr>
          <w:rStyle w:val="eop"/>
          <w:rFonts w:ascii="Effra Light" w:hAnsi="Effra Light" w:cs="Effra Light"/>
        </w:rPr>
        <w:t xml:space="preserve"> project involves working with and for the benefit of a community</w:t>
      </w:r>
      <w:r w:rsidR="00E30F1A" w:rsidRPr="00F010D8">
        <w:rPr>
          <w:rStyle w:val="eop"/>
          <w:rFonts w:ascii="Effra Light" w:hAnsi="Effra Light" w:cs="Effra Light"/>
        </w:rPr>
        <w:t xml:space="preserve"> </w:t>
      </w:r>
      <w:r w:rsidR="00496BAE" w:rsidRPr="00F010D8">
        <w:rPr>
          <w:rStyle w:val="eop"/>
          <w:rFonts w:ascii="Effra Light" w:hAnsi="Effra Light" w:cs="Effra Light"/>
        </w:rPr>
        <w:t>group</w:t>
      </w:r>
      <w:r w:rsidR="00517EA8" w:rsidRPr="00F010D8">
        <w:rPr>
          <w:rStyle w:val="eop"/>
          <w:rFonts w:ascii="Effra Light" w:hAnsi="Effra Light" w:cs="Effra Light"/>
        </w:rPr>
        <w:t xml:space="preserve"> and/or individuals</w:t>
      </w:r>
      <w:r w:rsidR="00496BAE" w:rsidRPr="00F010D8">
        <w:rPr>
          <w:rStyle w:val="eop"/>
          <w:rFonts w:ascii="Effra Light" w:hAnsi="Effra Light" w:cs="Effra Light"/>
        </w:rPr>
        <w:t xml:space="preserve">, located within </w:t>
      </w:r>
      <w:r w:rsidR="00B109F3">
        <w:rPr>
          <w:rFonts w:ascii="Effra Light" w:hAnsi="Effra Light" w:cs="Effra Light"/>
          <w:shd w:val="clear" w:color="auto" w:fill="FFFFFF"/>
        </w:rPr>
        <w:t xml:space="preserve"> the Thames Valley</w:t>
      </w:r>
      <w:r w:rsidR="00DF5B04">
        <w:rPr>
          <w:rFonts w:ascii="Effra Light" w:hAnsi="Effra Light" w:cs="Effra Light"/>
          <w:shd w:val="clear" w:color="auto" w:fill="FFFFFF"/>
        </w:rPr>
        <w:t xml:space="preserve"> (</w:t>
      </w:r>
      <w:r w:rsidR="00842C59">
        <w:rPr>
          <w:rFonts w:ascii="Effra Light" w:hAnsi="Effra Light" w:cs="Effra Light"/>
          <w:shd w:val="clear" w:color="auto" w:fill="FFFFFF"/>
        </w:rPr>
        <w:t xml:space="preserve">defined as </w:t>
      </w:r>
      <w:r w:rsidR="00383811">
        <w:rPr>
          <w:rFonts w:ascii="Effra Light" w:hAnsi="Effra Light" w:cs="Effra Light"/>
          <w:shd w:val="clear" w:color="auto" w:fill="FFFFFF"/>
        </w:rPr>
        <w:t xml:space="preserve">within </w:t>
      </w:r>
      <w:r w:rsidR="0073330C">
        <w:rPr>
          <w:rFonts w:ascii="Effra Light" w:hAnsi="Effra Light" w:cs="Effra Light"/>
          <w:shd w:val="clear" w:color="auto" w:fill="FFFFFF"/>
        </w:rPr>
        <w:t xml:space="preserve">the counties of Berkshire, Buckinghamshire </w:t>
      </w:r>
      <w:r w:rsidR="00C605C1">
        <w:rPr>
          <w:rFonts w:ascii="Effra Light" w:hAnsi="Effra Light" w:cs="Effra Light"/>
          <w:shd w:val="clear" w:color="auto" w:fill="FFFFFF"/>
        </w:rPr>
        <w:t>or O</w:t>
      </w:r>
      <w:r w:rsidR="0073330C">
        <w:rPr>
          <w:rFonts w:ascii="Effra Light" w:hAnsi="Effra Light" w:cs="Effra Light"/>
          <w:shd w:val="clear" w:color="auto" w:fill="FFFFFF"/>
        </w:rPr>
        <w:t>xfordshire)</w:t>
      </w:r>
      <w:r w:rsidR="001034C3" w:rsidRPr="00F010D8">
        <w:rPr>
          <w:rFonts w:ascii="Effra Light" w:hAnsi="Effra Light" w:cs="Effra Light"/>
          <w:shd w:val="clear" w:color="auto" w:fill="FFFFFF"/>
        </w:rPr>
        <w:t>;</w:t>
      </w:r>
      <w:r w:rsidR="001034C3">
        <w:rPr>
          <w:rFonts w:ascii="Effra Light" w:hAnsi="Effra Light" w:cs="Effra Light"/>
          <w:shd w:val="clear" w:color="auto" w:fill="FFFFFF"/>
        </w:rPr>
        <w:t xml:space="preserve"> </w:t>
      </w:r>
      <w:r w:rsidRPr="00F010D8">
        <w:rPr>
          <w:rStyle w:val="eop"/>
          <w:rFonts w:ascii="Effra Light" w:hAnsi="Effra Light" w:cs="Effra Light"/>
          <w:bCs/>
        </w:rPr>
        <w:t>and</w:t>
      </w:r>
    </w:p>
    <w:p w14:paraId="518C75AC" w14:textId="77777777" w:rsidR="00496BAE" w:rsidRPr="00F010D8" w:rsidRDefault="00496BAE" w:rsidP="00F010D8">
      <w:pPr>
        <w:pStyle w:val="paragraph"/>
        <w:spacing w:before="0" w:beforeAutospacing="0" w:after="0" w:afterAutospacing="0" w:line="280" w:lineRule="exact"/>
        <w:ind w:left="765"/>
        <w:textAlignment w:val="baseline"/>
        <w:rPr>
          <w:rStyle w:val="eop"/>
          <w:rFonts w:ascii="Effra Light" w:hAnsi="Effra Light" w:cs="Effra Light"/>
        </w:rPr>
      </w:pPr>
    </w:p>
    <w:p w14:paraId="1B66A99E" w14:textId="4439A319" w:rsidR="00830534" w:rsidRPr="009A21AD" w:rsidRDefault="00495DA6" w:rsidP="00F010D8">
      <w:pPr>
        <w:pStyle w:val="paragraph"/>
        <w:numPr>
          <w:ilvl w:val="0"/>
          <w:numId w:val="26"/>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T</w:t>
      </w:r>
      <w:r w:rsidR="00421FD6">
        <w:rPr>
          <w:rStyle w:val="eop"/>
          <w:rFonts w:ascii="Effra Light" w:hAnsi="Effra Light" w:cs="Effra Light"/>
        </w:rPr>
        <w:t>he</w:t>
      </w:r>
      <w:r w:rsidR="00431EFE" w:rsidRPr="009A21AD">
        <w:rPr>
          <w:rStyle w:val="eop"/>
          <w:rFonts w:ascii="Effra Light" w:hAnsi="Effra Light" w:cs="Effra Light"/>
        </w:rPr>
        <w:t xml:space="preserve"> project </w:t>
      </w:r>
      <w:r w:rsidR="00421FD6">
        <w:rPr>
          <w:rStyle w:val="eop"/>
          <w:rFonts w:ascii="Effra Light" w:hAnsi="Effra Light" w:cs="Effra Light"/>
        </w:rPr>
        <w:t>will</w:t>
      </w:r>
      <w:r w:rsidR="00421FD6" w:rsidRPr="009A21AD">
        <w:rPr>
          <w:rStyle w:val="eop"/>
          <w:rFonts w:ascii="Effra Light" w:hAnsi="Effra Light" w:cs="Effra Light"/>
        </w:rPr>
        <w:t xml:space="preserve"> </w:t>
      </w:r>
      <w:r w:rsidR="00496BAE" w:rsidRPr="009A21AD">
        <w:rPr>
          <w:rStyle w:val="eop"/>
          <w:rFonts w:ascii="Effra Light" w:hAnsi="Effra Light" w:cs="Effra Light"/>
        </w:rPr>
        <w:t>further at least one of the University’s cha</w:t>
      </w:r>
      <w:r w:rsidR="00470E0A" w:rsidRPr="009A21AD">
        <w:rPr>
          <w:rStyle w:val="eop"/>
          <w:rFonts w:ascii="Effra Light" w:hAnsi="Effra Light" w:cs="Effra Light"/>
        </w:rPr>
        <w:t xml:space="preserve">ritable objectives of advancing </w:t>
      </w:r>
      <w:r w:rsidR="00496BAE" w:rsidRPr="009A21AD">
        <w:rPr>
          <w:rStyle w:val="eop"/>
          <w:rFonts w:ascii="Effra Light" w:hAnsi="Effra Light" w:cs="Effra Light"/>
        </w:rPr>
        <w:t>education, learning or research.</w:t>
      </w:r>
    </w:p>
    <w:p w14:paraId="1C1A35DA" w14:textId="77777777" w:rsidR="00496BAE" w:rsidRPr="009A21AD" w:rsidRDefault="00496BAE" w:rsidP="00037CE3">
      <w:pPr>
        <w:pStyle w:val="paragraph"/>
        <w:spacing w:before="0" w:beforeAutospacing="0" w:after="0" w:afterAutospacing="0"/>
        <w:textAlignment w:val="baseline"/>
        <w:rPr>
          <w:rStyle w:val="eop"/>
          <w:rFonts w:ascii="Effra Light" w:hAnsi="Effra Light" w:cs="Effra Light"/>
        </w:rPr>
      </w:pPr>
    </w:p>
    <w:p w14:paraId="55428476" w14:textId="7232DF5B" w:rsidR="009E6CC7" w:rsidRPr="009A21AD" w:rsidRDefault="00496BAE" w:rsidP="3D2E326B">
      <w:pPr>
        <w:pStyle w:val="paragraph"/>
        <w:spacing w:before="0" w:beforeAutospacing="0" w:after="0" w:afterAutospacing="0"/>
        <w:textAlignment w:val="baseline"/>
        <w:rPr>
          <w:rFonts w:ascii="Effra Light" w:hAnsi="Effra Light" w:cs="Effra Light"/>
        </w:rPr>
      </w:pPr>
      <w:r w:rsidRPr="009A21AD">
        <w:rPr>
          <w:rFonts w:ascii="Effra Light" w:hAnsi="Effra Light" w:cs="Effra Light"/>
        </w:rPr>
        <w:t xml:space="preserve">The aim of the </w:t>
      </w:r>
      <w:r w:rsidR="001034C3">
        <w:rPr>
          <w:rFonts w:ascii="Effra Light" w:hAnsi="Effra Light" w:cs="Effra Light"/>
        </w:rPr>
        <w:t>F</w:t>
      </w:r>
      <w:r w:rsidRPr="009A21AD">
        <w:rPr>
          <w:rFonts w:ascii="Effra Light" w:hAnsi="Effra Light" w:cs="Effra Light"/>
        </w:rPr>
        <w:t xml:space="preserve">und is to support </w:t>
      </w:r>
      <w:r w:rsidR="009E6CC7" w:rsidRPr="009A21AD">
        <w:rPr>
          <w:rFonts w:ascii="Effra Light" w:hAnsi="Effra Light" w:cs="Effra Light"/>
        </w:rPr>
        <w:t>projects that:</w:t>
      </w:r>
      <w:r w:rsidRPr="009A21AD">
        <w:rPr>
          <w:rFonts w:ascii="Effra Light" w:hAnsi="Effra Light" w:cs="Effra Light"/>
        </w:rPr>
        <w:t xml:space="preserve"> </w:t>
      </w:r>
    </w:p>
    <w:p w14:paraId="0892811B" w14:textId="77777777" w:rsidR="009E6CC7" w:rsidRPr="009A21AD" w:rsidRDefault="009E6CC7" w:rsidP="3D2E326B">
      <w:pPr>
        <w:pStyle w:val="paragraph"/>
        <w:spacing w:before="0" w:beforeAutospacing="0" w:after="0" w:afterAutospacing="0"/>
        <w:textAlignment w:val="baseline"/>
        <w:rPr>
          <w:rFonts w:ascii="Effra Light" w:hAnsi="Effra Light" w:cs="Effra Light"/>
        </w:rPr>
      </w:pPr>
    </w:p>
    <w:p w14:paraId="776FAE1D" w14:textId="7E643968" w:rsidR="009E6CC7" w:rsidRPr="00F010D8" w:rsidRDefault="009E6CC7" w:rsidP="00F010D8">
      <w:pPr>
        <w:pStyle w:val="paragraph"/>
        <w:numPr>
          <w:ilvl w:val="0"/>
          <w:numId w:val="19"/>
        </w:numPr>
        <w:spacing w:before="0" w:beforeAutospacing="0" w:after="0" w:afterAutospacing="0"/>
        <w:textAlignment w:val="baseline"/>
        <w:rPr>
          <w:rStyle w:val="eop"/>
          <w:rFonts w:ascii="Effra Light" w:hAnsi="Effra Light" w:cs="Effra Light"/>
        </w:rPr>
      </w:pPr>
      <w:r w:rsidRPr="00F010D8">
        <w:rPr>
          <w:rStyle w:val="eop"/>
          <w:rFonts w:ascii="Effra Light" w:hAnsi="Effra Light" w:cs="Effra Light"/>
        </w:rPr>
        <w:t xml:space="preserve">Add value to new or existing partnerships between the University and </w:t>
      </w:r>
      <w:r w:rsidR="00B109F3">
        <w:rPr>
          <w:rStyle w:val="eop"/>
          <w:rFonts w:ascii="Effra Light" w:hAnsi="Effra Light" w:cs="Effra Light"/>
        </w:rPr>
        <w:t>the Thames Valley</w:t>
      </w:r>
      <w:r w:rsidR="00B109F3" w:rsidRPr="00F010D8">
        <w:rPr>
          <w:rStyle w:val="eop"/>
          <w:rFonts w:ascii="Effra Light" w:hAnsi="Effra Light" w:cs="Effra Light"/>
        </w:rPr>
        <w:t xml:space="preserve"> </w:t>
      </w:r>
      <w:r w:rsidRPr="00F010D8">
        <w:rPr>
          <w:rStyle w:val="eop"/>
          <w:rFonts w:ascii="Effra Light" w:hAnsi="Effra Light" w:cs="Effra Light"/>
        </w:rPr>
        <w:t>communit</w:t>
      </w:r>
      <w:r w:rsidR="005C78B7">
        <w:rPr>
          <w:rStyle w:val="eop"/>
          <w:rFonts w:ascii="Effra Light" w:hAnsi="Effra Light" w:cs="Effra Light"/>
        </w:rPr>
        <w:t>y</w:t>
      </w:r>
      <w:r w:rsidR="00516E75" w:rsidRPr="00F010D8">
        <w:rPr>
          <w:rStyle w:val="eop"/>
          <w:rFonts w:ascii="Effra Light" w:hAnsi="Effra Light" w:cs="Effra Light"/>
        </w:rPr>
        <w:t>;</w:t>
      </w:r>
      <w:r w:rsidR="001034C3">
        <w:rPr>
          <w:rStyle w:val="eop"/>
          <w:rFonts w:ascii="Effra Light" w:hAnsi="Effra Light" w:cs="Effra Light"/>
        </w:rPr>
        <w:t xml:space="preserve"> </w:t>
      </w:r>
      <w:r w:rsidR="00516E75" w:rsidRPr="00F010D8">
        <w:rPr>
          <w:rStyle w:val="eop"/>
          <w:rFonts w:ascii="Effra Light" w:hAnsi="Effra Light" w:cs="Effra Light"/>
        </w:rPr>
        <w:t>and</w:t>
      </w:r>
    </w:p>
    <w:p w14:paraId="12778F6A" w14:textId="49794749" w:rsidR="009E6CC7" w:rsidRPr="009A21AD" w:rsidRDefault="009E6CC7" w:rsidP="009E6CC7">
      <w:pPr>
        <w:pStyle w:val="paragraph"/>
        <w:numPr>
          <w:ilvl w:val="0"/>
          <w:numId w:val="19"/>
        </w:numPr>
        <w:spacing w:before="0" w:beforeAutospacing="0" w:after="0" w:afterAutospacing="0"/>
        <w:textAlignment w:val="baseline"/>
        <w:rPr>
          <w:rStyle w:val="eop"/>
          <w:rFonts w:ascii="Effra Light" w:hAnsi="Effra Light" w:cs="Effra Light"/>
        </w:rPr>
      </w:pPr>
      <w:r w:rsidRPr="009A21AD">
        <w:rPr>
          <w:rStyle w:val="eop"/>
          <w:rFonts w:ascii="Effra Light" w:hAnsi="Effra Light" w:cs="Effra Light"/>
        </w:rPr>
        <w:t xml:space="preserve">Have the potential to create a positive social impact for the </w:t>
      </w:r>
      <w:r w:rsidR="00B109F3">
        <w:rPr>
          <w:rStyle w:val="eop"/>
          <w:rFonts w:ascii="Effra Light" w:hAnsi="Effra Light" w:cs="Effra Light"/>
        </w:rPr>
        <w:t>Thames Valley</w:t>
      </w:r>
      <w:r w:rsidR="00B109F3" w:rsidRPr="009A21AD">
        <w:rPr>
          <w:rStyle w:val="eop"/>
          <w:rFonts w:ascii="Effra Light" w:hAnsi="Effra Light" w:cs="Effra Light"/>
        </w:rPr>
        <w:t xml:space="preserve"> </w:t>
      </w:r>
      <w:r w:rsidRPr="009A21AD">
        <w:rPr>
          <w:rStyle w:val="eop"/>
          <w:rFonts w:ascii="Effra Light" w:hAnsi="Effra Light" w:cs="Effra Light"/>
        </w:rPr>
        <w:t>community</w:t>
      </w:r>
      <w:r w:rsidR="00516E75">
        <w:rPr>
          <w:rStyle w:val="eop"/>
          <w:rFonts w:ascii="Effra Light" w:hAnsi="Effra Light" w:cs="Effra Light"/>
        </w:rPr>
        <w:t>;</w:t>
      </w:r>
      <w:r w:rsidR="001034C3">
        <w:rPr>
          <w:rStyle w:val="eop"/>
          <w:rFonts w:ascii="Effra Light" w:hAnsi="Effra Light" w:cs="Effra Light"/>
        </w:rPr>
        <w:t xml:space="preserve"> </w:t>
      </w:r>
      <w:r w:rsidR="00516E75">
        <w:rPr>
          <w:rStyle w:val="eop"/>
          <w:rFonts w:ascii="Effra Light" w:hAnsi="Effra Light" w:cs="Effra Light"/>
        </w:rPr>
        <w:t>and</w:t>
      </w:r>
    </w:p>
    <w:p w14:paraId="0FC5992C" w14:textId="5FC3B695" w:rsidR="009E6CC7" w:rsidRPr="009A21AD" w:rsidRDefault="009E6CC7" w:rsidP="009E6CC7">
      <w:pPr>
        <w:pStyle w:val="paragraph"/>
        <w:numPr>
          <w:ilvl w:val="0"/>
          <w:numId w:val="19"/>
        </w:numPr>
        <w:spacing w:before="0" w:beforeAutospacing="0" w:after="0" w:afterAutospacing="0"/>
        <w:textAlignment w:val="baseline"/>
        <w:rPr>
          <w:rStyle w:val="eop"/>
          <w:rFonts w:ascii="Effra Light" w:hAnsi="Effra Light" w:cs="Effra Light"/>
        </w:rPr>
      </w:pPr>
      <w:r w:rsidRPr="009A21AD">
        <w:rPr>
          <w:rStyle w:val="eop"/>
          <w:rFonts w:ascii="Effra Light" w:hAnsi="Effra Light" w:cs="Effra Light"/>
        </w:rPr>
        <w:t>Advance learning, education or research</w:t>
      </w:r>
      <w:r w:rsidR="007C7C56" w:rsidRPr="009A21AD">
        <w:rPr>
          <w:rStyle w:val="eop"/>
          <w:rFonts w:ascii="Effra Light" w:hAnsi="Effra Light" w:cs="Effra Light"/>
        </w:rPr>
        <w:t>.</w:t>
      </w:r>
    </w:p>
    <w:p w14:paraId="55460987" w14:textId="77777777" w:rsidR="00431EFE" w:rsidRPr="009A21AD" w:rsidRDefault="00431EFE" w:rsidP="00431EFE">
      <w:pPr>
        <w:pStyle w:val="paragraph"/>
        <w:spacing w:before="0" w:beforeAutospacing="0" w:after="0" w:afterAutospacing="0"/>
        <w:ind w:left="720"/>
        <w:textAlignment w:val="baseline"/>
        <w:rPr>
          <w:rStyle w:val="eop"/>
          <w:rFonts w:ascii="Effra Light" w:hAnsi="Effra Light" w:cs="Effra Light"/>
        </w:rPr>
      </w:pPr>
    </w:p>
    <w:bookmarkEnd w:id="0"/>
    <w:p w14:paraId="3183C964" w14:textId="6D4700BA" w:rsidR="00830534" w:rsidRPr="009A21AD" w:rsidRDefault="009E6CC7" w:rsidP="00830534">
      <w:pPr>
        <w:pStyle w:val="UoRSubtitle"/>
        <w:rPr>
          <w:rFonts w:ascii="Effra Light" w:hAnsi="Effra Light" w:cs="Effra Light"/>
          <w:b w:val="0"/>
          <w:color w:val="auto"/>
          <w:sz w:val="24"/>
          <w:szCs w:val="24"/>
          <w:lang w:val="en-GB"/>
        </w:rPr>
      </w:pPr>
      <w:r w:rsidRPr="009A21AD">
        <w:rPr>
          <w:rFonts w:ascii="Effra Light" w:hAnsi="Effra Light" w:cs="Effra Light"/>
          <w:b w:val="0"/>
          <w:color w:val="auto"/>
          <w:sz w:val="24"/>
          <w:szCs w:val="24"/>
          <w:lang w:val="en-GB"/>
        </w:rPr>
        <w:t>Projects should demonstrate clear and achievable goals.</w:t>
      </w:r>
    </w:p>
    <w:p w14:paraId="4EA948DC" w14:textId="41144ADE" w:rsidR="00830534" w:rsidRPr="009A21AD" w:rsidRDefault="009E6CC7" w:rsidP="00C85D5C">
      <w:pPr>
        <w:pStyle w:val="UoRSubtitle"/>
        <w:spacing w:line="280" w:lineRule="exact"/>
        <w:rPr>
          <w:rFonts w:ascii="Effra Light" w:hAnsi="Effra Light" w:cs="Effra Light"/>
          <w:b w:val="0"/>
          <w:color w:val="auto"/>
          <w:sz w:val="24"/>
          <w:szCs w:val="24"/>
          <w:lang w:val="en-GB"/>
        </w:rPr>
      </w:pPr>
      <w:r w:rsidRPr="009A21AD">
        <w:rPr>
          <w:rFonts w:ascii="Effra Light" w:hAnsi="Effra Light" w:cs="Effra Light"/>
          <w:b w:val="0"/>
          <w:color w:val="auto"/>
          <w:sz w:val="24"/>
          <w:szCs w:val="24"/>
          <w:lang w:val="en-GB"/>
        </w:rPr>
        <w:t>Projects should also have a clear budget breakdown that shows you are applying for an appropriate amount of money to deliver your project. Ask for what you need rather than the maximum amount.</w:t>
      </w:r>
      <w:r w:rsidR="00470E0A" w:rsidRPr="009A21AD">
        <w:rPr>
          <w:rFonts w:ascii="Effra Light" w:hAnsi="Effra Light" w:cs="Effra Light"/>
          <w:b w:val="0"/>
          <w:color w:val="auto"/>
          <w:sz w:val="24"/>
          <w:szCs w:val="24"/>
          <w:lang w:val="en-GB"/>
        </w:rPr>
        <w:t xml:space="preserve"> Successful projects will </w:t>
      </w:r>
      <w:r w:rsidRPr="009A21AD">
        <w:rPr>
          <w:rFonts w:ascii="Effra Light" w:hAnsi="Effra Light" w:cs="Effra Light"/>
          <w:b w:val="0"/>
          <w:color w:val="auto"/>
          <w:sz w:val="24"/>
          <w:szCs w:val="24"/>
          <w:lang w:val="en-GB"/>
        </w:rPr>
        <w:t>demonstrate there is value for money.</w:t>
      </w:r>
    </w:p>
    <w:p w14:paraId="2F9D8778" w14:textId="77777777" w:rsidR="009E6CC7" w:rsidRPr="009A21AD" w:rsidRDefault="009E6CC7" w:rsidP="00830534">
      <w:pPr>
        <w:pStyle w:val="UoRSubtitle"/>
        <w:rPr>
          <w:rFonts w:ascii="Effra Light" w:hAnsi="Effra Light" w:cs="Effra Light"/>
          <w:b w:val="0"/>
          <w:color w:val="auto"/>
          <w:sz w:val="24"/>
          <w:szCs w:val="24"/>
          <w:lang w:val="en-GB"/>
        </w:rPr>
      </w:pPr>
    </w:p>
    <w:p w14:paraId="6C7A8B58" w14:textId="77777777" w:rsidR="009E6CC7" w:rsidRPr="009A21AD" w:rsidRDefault="009E6CC7" w:rsidP="00830534">
      <w:pPr>
        <w:pStyle w:val="UoRSubtitle"/>
        <w:rPr>
          <w:color w:val="auto"/>
          <w:sz w:val="28"/>
          <w:szCs w:val="28"/>
          <w:lang w:val="en-GB"/>
        </w:rPr>
      </w:pPr>
      <w:r w:rsidRPr="009A21AD">
        <w:rPr>
          <w:color w:val="auto"/>
          <w:sz w:val="28"/>
          <w:szCs w:val="28"/>
          <w:lang w:val="en-GB"/>
        </w:rPr>
        <w:t>Who can apply?</w:t>
      </w:r>
    </w:p>
    <w:p w14:paraId="4BEB5DDA" w14:textId="31DF84FA" w:rsidR="00421FD6" w:rsidRDefault="009E6CC7" w:rsidP="000D516F">
      <w:pPr>
        <w:pStyle w:val="UoRSubtitle"/>
        <w:spacing w:line="280" w:lineRule="exact"/>
        <w:rPr>
          <w:rFonts w:ascii="Effra Light" w:hAnsi="Effra Light" w:cs="Effra Light"/>
          <w:b w:val="0"/>
          <w:color w:val="auto"/>
          <w:sz w:val="24"/>
          <w:szCs w:val="24"/>
          <w:lang w:val="en-GB"/>
        </w:rPr>
      </w:pPr>
      <w:r w:rsidRPr="000D516F">
        <w:rPr>
          <w:rFonts w:ascii="Effra Light" w:hAnsi="Effra Light" w:cs="Effra Light"/>
          <w:b w:val="0"/>
          <w:color w:val="auto"/>
          <w:sz w:val="24"/>
          <w:szCs w:val="24"/>
          <w:lang w:val="en-GB"/>
        </w:rPr>
        <w:t xml:space="preserve">This </w:t>
      </w:r>
      <w:r w:rsidR="001034C3" w:rsidRPr="000D516F">
        <w:rPr>
          <w:rFonts w:ascii="Effra Light" w:hAnsi="Effra Light" w:cs="Effra Light"/>
          <w:b w:val="0"/>
          <w:color w:val="auto"/>
          <w:sz w:val="24"/>
          <w:szCs w:val="24"/>
          <w:lang w:val="en-GB"/>
        </w:rPr>
        <w:t>F</w:t>
      </w:r>
      <w:r w:rsidRPr="000D516F">
        <w:rPr>
          <w:rFonts w:ascii="Effra Light" w:hAnsi="Effra Light" w:cs="Effra Light"/>
          <w:b w:val="0"/>
          <w:color w:val="auto"/>
          <w:sz w:val="24"/>
          <w:szCs w:val="24"/>
          <w:lang w:val="en-GB"/>
        </w:rPr>
        <w:t>und is open to</w:t>
      </w:r>
      <w:r w:rsidR="00421FD6" w:rsidRPr="000D516F">
        <w:rPr>
          <w:rFonts w:ascii="Effra Light" w:hAnsi="Effra Light" w:cs="Effra Light"/>
          <w:b w:val="0"/>
          <w:color w:val="auto"/>
          <w:sz w:val="24"/>
          <w:szCs w:val="24"/>
          <w:lang w:val="en-GB"/>
        </w:rPr>
        <w:t xml:space="preserve"> employees of the University of Reading.</w:t>
      </w:r>
      <w:r w:rsidR="00495DA6" w:rsidRPr="000D516F">
        <w:rPr>
          <w:rFonts w:ascii="Effra Light" w:hAnsi="Effra Light" w:cs="Effra Light"/>
          <w:b w:val="0"/>
          <w:color w:val="auto"/>
          <w:sz w:val="24"/>
          <w:szCs w:val="24"/>
          <w:lang w:val="en-GB"/>
        </w:rPr>
        <w:t xml:space="preserve"> T</w:t>
      </w:r>
      <w:r w:rsidR="00421FD6" w:rsidRPr="000D516F">
        <w:rPr>
          <w:rFonts w:ascii="Effra Light" w:hAnsi="Effra Light" w:cs="Effra Light"/>
          <w:b w:val="0"/>
          <w:color w:val="auto"/>
          <w:sz w:val="24"/>
          <w:szCs w:val="24"/>
          <w:lang w:val="en-GB"/>
        </w:rPr>
        <w:t>his includes anyone with a substantive employment contract at the University of Reading, regardless of grade or role</w:t>
      </w:r>
      <w:r w:rsidR="00495DA6" w:rsidRPr="000D516F">
        <w:rPr>
          <w:rFonts w:ascii="Effra Light" w:hAnsi="Effra Light" w:cs="Effra Light"/>
          <w:b w:val="0"/>
          <w:color w:val="auto"/>
          <w:sz w:val="24"/>
          <w:szCs w:val="24"/>
          <w:lang w:val="en-GB"/>
        </w:rPr>
        <w:t>,</w:t>
      </w:r>
      <w:r w:rsidR="00421FD6" w:rsidRPr="000D516F">
        <w:rPr>
          <w:rFonts w:ascii="Effra Light" w:hAnsi="Effra Light" w:cs="Effra Light"/>
          <w:b w:val="0"/>
          <w:color w:val="auto"/>
          <w:sz w:val="24"/>
          <w:szCs w:val="24"/>
          <w:lang w:val="en-GB"/>
        </w:rPr>
        <w:t xml:space="preserve"> as of the date of the application deadline. It includes those on fixed term contracts</w:t>
      </w:r>
      <w:r w:rsidR="00495DA6" w:rsidRPr="000D516F">
        <w:rPr>
          <w:rFonts w:ascii="Effra Light" w:hAnsi="Effra Light" w:cs="Effra Light"/>
          <w:b w:val="0"/>
          <w:color w:val="auto"/>
          <w:sz w:val="24"/>
          <w:szCs w:val="24"/>
          <w:lang w:val="en-GB"/>
        </w:rPr>
        <w:t>.</w:t>
      </w:r>
    </w:p>
    <w:p w14:paraId="66FD2AA8" w14:textId="7750D0F2" w:rsidR="00E40FD3" w:rsidRPr="000D516F" w:rsidRDefault="00E40FD3" w:rsidP="000D516F">
      <w:pPr>
        <w:pStyle w:val="UoRSubtitle"/>
        <w:spacing w:line="280" w:lineRule="exact"/>
        <w:rPr>
          <w:rFonts w:ascii="Effra Light" w:hAnsi="Effra Light" w:cs="Effra Light"/>
          <w:b w:val="0"/>
          <w:color w:val="auto"/>
          <w:sz w:val="24"/>
          <w:szCs w:val="24"/>
          <w:lang w:val="en-GB"/>
        </w:rPr>
      </w:pPr>
      <w:r>
        <w:rPr>
          <w:rFonts w:ascii="Effra Light" w:hAnsi="Effra Light" w:cs="Effra Light"/>
          <w:b w:val="0"/>
          <w:color w:val="auto"/>
          <w:sz w:val="24"/>
          <w:szCs w:val="24"/>
          <w:lang w:val="en-GB"/>
        </w:rPr>
        <w:t>It is our preference for applications to be made by a minimum of two University employees jointly, to allow for the continuation of the project should one employee be</w:t>
      </w:r>
      <w:r w:rsidR="002C0989">
        <w:rPr>
          <w:rFonts w:ascii="Effra Light" w:hAnsi="Effra Light" w:cs="Effra Light"/>
          <w:b w:val="0"/>
          <w:color w:val="auto"/>
          <w:sz w:val="24"/>
          <w:szCs w:val="24"/>
          <w:lang w:val="en-GB"/>
        </w:rPr>
        <w:t xml:space="preserve"> unable to continue with it (temporarily or permanently)</w:t>
      </w:r>
      <w:r>
        <w:rPr>
          <w:rFonts w:ascii="Effra Light" w:hAnsi="Effra Light" w:cs="Effra Light"/>
          <w:b w:val="0"/>
          <w:color w:val="auto"/>
          <w:sz w:val="24"/>
          <w:szCs w:val="24"/>
          <w:lang w:val="en-GB"/>
        </w:rPr>
        <w:t xml:space="preserve"> or </w:t>
      </w:r>
      <w:r w:rsidR="005D03B6">
        <w:rPr>
          <w:rFonts w:ascii="Effra Light" w:hAnsi="Effra Light" w:cs="Effra Light"/>
          <w:b w:val="0"/>
          <w:color w:val="auto"/>
          <w:sz w:val="24"/>
          <w:szCs w:val="24"/>
          <w:lang w:val="en-GB"/>
        </w:rPr>
        <w:t>cease to be an employee of</w:t>
      </w:r>
      <w:r>
        <w:rPr>
          <w:rFonts w:ascii="Effra Light" w:hAnsi="Effra Light" w:cs="Effra Light"/>
          <w:b w:val="0"/>
          <w:color w:val="auto"/>
          <w:sz w:val="24"/>
          <w:szCs w:val="24"/>
          <w:lang w:val="en-GB"/>
        </w:rPr>
        <w:t xml:space="preserve"> the University.</w:t>
      </w:r>
      <w:r w:rsidR="002C0989">
        <w:rPr>
          <w:rFonts w:ascii="Effra Light" w:hAnsi="Effra Light" w:cs="Effra Light"/>
          <w:b w:val="0"/>
          <w:color w:val="auto"/>
          <w:sz w:val="24"/>
          <w:szCs w:val="24"/>
          <w:lang w:val="en-GB"/>
        </w:rPr>
        <w:t xml:space="preserve">  </w:t>
      </w:r>
    </w:p>
    <w:p w14:paraId="478DB676" w14:textId="77777777" w:rsidR="005D2B16" w:rsidRPr="009A21AD" w:rsidRDefault="005D2B16" w:rsidP="00830534">
      <w:pPr>
        <w:pStyle w:val="UoRSubtitle"/>
        <w:rPr>
          <w:color w:val="auto"/>
          <w:sz w:val="28"/>
          <w:szCs w:val="28"/>
          <w:lang w:val="en-GB"/>
        </w:rPr>
      </w:pPr>
    </w:p>
    <w:p w14:paraId="4A38591C" w14:textId="77777777" w:rsidR="00AA1950" w:rsidRDefault="00AA1950" w:rsidP="00830534">
      <w:pPr>
        <w:pStyle w:val="UoRSubtitle"/>
        <w:rPr>
          <w:color w:val="auto"/>
          <w:sz w:val="28"/>
          <w:szCs w:val="28"/>
          <w:lang w:val="en-GB"/>
        </w:rPr>
      </w:pPr>
    </w:p>
    <w:p w14:paraId="0342D628" w14:textId="77777777" w:rsidR="00AA1950" w:rsidRDefault="00AA1950" w:rsidP="00830534">
      <w:pPr>
        <w:pStyle w:val="UoRSubtitle"/>
        <w:rPr>
          <w:color w:val="auto"/>
          <w:sz w:val="28"/>
          <w:szCs w:val="28"/>
          <w:lang w:val="en-GB"/>
        </w:rPr>
      </w:pPr>
    </w:p>
    <w:p w14:paraId="1936693B" w14:textId="6742031D" w:rsidR="00830534" w:rsidRPr="009A21AD" w:rsidRDefault="009E6CC7" w:rsidP="00830534">
      <w:pPr>
        <w:pStyle w:val="UoRSubtitle"/>
        <w:rPr>
          <w:color w:val="auto"/>
          <w:sz w:val="28"/>
          <w:szCs w:val="28"/>
          <w:lang w:val="en-GB"/>
        </w:rPr>
      </w:pPr>
      <w:r w:rsidRPr="009A21AD">
        <w:rPr>
          <w:color w:val="auto"/>
          <w:sz w:val="28"/>
          <w:szCs w:val="28"/>
          <w:lang w:val="en-GB"/>
        </w:rPr>
        <w:t>Levels of funding available</w:t>
      </w:r>
    </w:p>
    <w:p w14:paraId="78196288" w14:textId="6D6280EF" w:rsidR="009E6CC7" w:rsidRPr="009A21AD" w:rsidRDefault="009E6CC7" w:rsidP="00C85D5C">
      <w:pPr>
        <w:rPr>
          <w:rFonts w:cs="Effra Light"/>
          <w:sz w:val="24"/>
          <w:szCs w:val="24"/>
        </w:rPr>
      </w:pPr>
      <w:r w:rsidRPr="009A21AD">
        <w:rPr>
          <w:rFonts w:cs="Effra Light"/>
          <w:sz w:val="24"/>
          <w:szCs w:val="24"/>
        </w:rPr>
        <w:t>There is no minimum amount</w:t>
      </w:r>
      <w:r w:rsidR="00421FD6">
        <w:rPr>
          <w:rFonts w:cs="Effra Light"/>
          <w:sz w:val="24"/>
          <w:szCs w:val="24"/>
        </w:rPr>
        <w:t xml:space="preserve"> of funding that can be applied for.</w:t>
      </w:r>
      <w:r w:rsidRPr="009A21AD">
        <w:rPr>
          <w:rFonts w:cs="Effra Light"/>
          <w:sz w:val="24"/>
          <w:szCs w:val="24"/>
        </w:rPr>
        <w:t xml:space="preserve"> </w:t>
      </w:r>
      <w:r w:rsidR="00421FD6">
        <w:rPr>
          <w:rFonts w:cs="Effra Light"/>
          <w:sz w:val="24"/>
          <w:szCs w:val="24"/>
        </w:rPr>
        <w:t>Al</w:t>
      </w:r>
      <w:r w:rsidRPr="009A21AD">
        <w:rPr>
          <w:rFonts w:cs="Effra Light"/>
          <w:sz w:val="24"/>
          <w:szCs w:val="24"/>
        </w:rPr>
        <w:t>though the</w:t>
      </w:r>
      <w:r w:rsidRPr="009A21AD">
        <w:rPr>
          <w:rFonts w:cs="Effra Light"/>
          <w:b/>
          <w:sz w:val="24"/>
          <w:szCs w:val="24"/>
        </w:rPr>
        <w:t xml:space="preserve"> </w:t>
      </w:r>
      <w:r w:rsidRPr="009A21AD">
        <w:rPr>
          <w:rFonts w:cs="Effra Light"/>
          <w:sz w:val="24"/>
          <w:szCs w:val="24"/>
        </w:rPr>
        <w:t xml:space="preserve">emphasis of the </w:t>
      </w:r>
      <w:r w:rsidR="00DF4DBA">
        <w:rPr>
          <w:rFonts w:cs="Effra Light"/>
          <w:sz w:val="24"/>
          <w:szCs w:val="24"/>
        </w:rPr>
        <w:t>F</w:t>
      </w:r>
      <w:r w:rsidRPr="009A21AD">
        <w:rPr>
          <w:rFonts w:cs="Effra Light"/>
          <w:sz w:val="24"/>
          <w:szCs w:val="24"/>
        </w:rPr>
        <w:t xml:space="preserve">und is </w:t>
      </w:r>
      <w:r w:rsidR="00421FD6">
        <w:rPr>
          <w:rFonts w:cs="Effra Light"/>
          <w:sz w:val="24"/>
          <w:szCs w:val="24"/>
        </w:rPr>
        <w:t xml:space="preserve">to provide </w:t>
      </w:r>
      <w:r w:rsidRPr="009A21AD">
        <w:rPr>
          <w:rFonts w:cs="Effra Light"/>
          <w:sz w:val="24"/>
          <w:szCs w:val="24"/>
        </w:rPr>
        <w:t xml:space="preserve">one-off, smaller </w:t>
      </w:r>
      <w:r w:rsidR="00470E0A" w:rsidRPr="009A21AD">
        <w:rPr>
          <w:rFonts w:cs="Effra Light"/>
          <w:sz w:val="24"/>
          <w:szCs w:val="24"/>
        </w:rPr>
        <w:t xml:space="preserve">awards </w:t>
      </w:r>
      <w:r w:rsidRPr="009A21AD">
        <w:rPr>
          <w:rFonts w:cs="Effra Light"/>
          <w:sz w:val="24"/>
          <w:szCs w:val="24"/>
        </w:rPr>
        <w:t>to projects (in the region of £1,000 p.a.)</w:t>
      </w:r>
      <w:r w:rsidR="00447570">
        <w:rPr>
          <w:rFonts w:cs="Effra Light"/>
          <w:sz w:val="24"/>
          <w:szCs w:val="24"/>
        </w:rPr>
        <w:t>,</w:t>
      </w:r>
      <w:r w:rsidR="0050297B">
        <w:rPr>
          <w:rFonts w:cs="Effra Light"/>
          <w:sz w:val="24"/>
          <w:szCs w:val="24"/>
        </w:rPr>
        <w:t xml:space="preserve"> </w:t>
      </w:r>
      <w:r w:rsidRPr="009A21AD">
        <w:rPr>
          <w:rFonts w:cs="Effra Light"/>
          <w:sz w:val="24"/>
          <w:szCs w:val="24"/>
        </w:rPr>
        <w:t xml:space="preserve">there is the capacity for the </w:t>
      </w:r>
      <w:r w:rsidR="00DF4DBA">
        <w:rPr>
          <w:rFonts w:cs="Effra Light"/>
          <w:sz w:val="24"/>
          <w:szCs w:val="24"/>
        </w:rPr>
        <w:t>F</w:t>
      </w:r>
      <w:r w:rsidRPr="009A21AD">
        <w:rPr>
          <w:rFonts w:cs="Effra Light"/>
          <w:sz w:val="24"/>
          <w:szCs w:val="24"/>
        </w:rPr>
        <w:t>und to make a number of larger awards (up to a maximum of £10,000 p.a.) on a one-off or multi-year basis, where the selection panel feels more significant investment, over a lon</w:t>
      </w:r>
      <w:r w:rsidR="009A21AD">
        <w:rPr>
          <w:rFonts w:cs="Effra Light"/>
          <w:sz w:val="24"/>
          <w:szCs w:val="24"/>
        </w:rPr>
        <w:t>ger period of time, will make a t</w:t>
      </w:r>
      <w:r w:rsidRPr="009A21AD">
        <w:rPr>
          <w:rFonts w:cs="Effra Light"/>
          <w:sz w:val="24"/>
          <w:szCs w:val="24"/>
        </w:rPr>
        <w:t>ransformative difference to the</w:t>
      </w:r>
      <w:r w:rsidR="001D35CA" w:rsidRPr="009A21AD">
        <w:rPr>
          <w:rFonts w:cs="Effra Light"/>
          <w:sz w:val="24"/>
          <w:szCs w:val="24"/>
        </w:rPr>
        <w:t xml:space="preserve"> </w:t>
      </w:r>
      <w:r w:rsidR="00B109F3">
        <w:rPr>
          <w:rFonts w:cs="Effra Light"/>
          <w:sz w:val="24"/>
          <w:szCs w:val="24"/>
        </w:rPr>
        <w:t>Thames Valley</w:t>
      </w:r>
      <w:r w:rsidR="00B109F3" w:rsidRPr="009A21AD">
        <w:rPr>
          <w:rFonts w:cs="Effra Light"/>
          <w:sz w:val="24"/>
          <w:szCs w:val="24"/>
        </w:rPr>
        <w:t xml:space="preserve"> </w:t>
      </w:r>
      <w:r w:rsidRPr="009A21AD">
        <w:rPr>
          <w:rFonts w:cs="Effra Light"/>
          <w:sz w:val="24"/>
          <w:szCs w:val="24"/>
        </w:rPr>
        <w:t>community</w:t>
      </w:r>
      <w:r w:rsidR="00517EA8">
        <w:rPr>
          <w:rFonts w:cs="Effra Light"/>
          <w:sz w:val="24"/>
          <w:szCs w:val="24"/>
        </w:rPr>
        <w:t xml:space="preserve"> and the </w:t>
      </w:r>
      <w:bookmarkStart w:id="1" w:name="_Hlk35520645"/>
      <w:r w:rsidR="00517EA8">
        <w:rPr>
          <w:rFonts w:cs="Effra Light"/>
          <w:sz w:val="24"/>
          <w:szCs w:val="24"/>
        </w:rPr>
        <w:t>University’s charitable objectives</w:t>
      </w:r>
      <w:bookmarkEnd w:id="1"/>
      <w:r w:rsidR="0050297B">
        <w:rPr>
          <w:rFonts w:cs="Effra Light"/>
          <w:sz w:val="24"/>
          <w:szCs w:val="24"/>
        </w:rPr>
        <w:t>.</w:t>
      </w:r>
    </w:p>
    <w:p w14:paraId="4F9289D5" w14:textId="77777777" w:rsidR="001D35CA" w:rsidRPr="009A21AD" w:rsidRDefault="001D35CA" w:rsidP="00830534">
      <w:pPr>
        <w:pStyle w:val="UoRSubtitle"/>
        <w:rPr>
          <w:color w:val="auto"/>
          <w:sz w:val="28"/>
          <w:szCs w:val="28"/>
          <w:lang w:val="en-GB"/>
        </w:rPr>
      </w:pPr>
    </w:p>
    <w:p w14:paraId="643E69F2" w14:textId="0C799AE5" w:rsidR="00830534" w:rsidRPr="009A21AD" w:rsidRDefault="00830534" w:rsidP="00830534">
      <w:pPr>
        <w:pStyle w:val="UoRSubtitle"/>
        <w:rPr>
          <w:color w:val="auto"/>
          <w:sz w:val="28"/>
          <w:szCs w:val="28"/>
          <w:lang w:val="en-GB"/>
        </w:rPr>
      </w:pPr>
      <w:r w:rsidRPr="009A21AD">
        <w:rPr>
          <w:color w:val="auto"/>
          <w:sz w:val="28"/>
          <w:szCs w:val="28"/>
          <w:lang w:val="en-GB"/>
        </w:rPr>
        <w:t>How much money is available?</w:t>
      </w:r>
    </w:p>
    <w:p w14:paraId="3037F518" w14:textId="77AFDA4F" w:rsidR="00830534" w:rsidRPr="009A21AD" w:rsidRDefault="001D35CA" w:rsidP="00C85D5C">
      <w:pPr>
        <w:pStyle w:val="UoRSubtitle"/>
        <w:spacing w:line="280" w:lineRule="exact"/>
        <w:rPr>
          <w:rFonts w:ascii="Effra Light" w:hAnsi="Effra Light" w:cs="Effra Light"/>
          <w:b w:val="0"/>
          <w:color w:val="auto"/>
          <w:sz w:val="24"/>
          <w:szCs w:val="24"/>
          <w:lang w:val="en-GB"/>
        </w:rPr>
      </w:pPr>
      <w:r w:rsidRPr="009A21AD">
        <w:rPr>
          <w:rFonts w:ascii="Effra Light" w:hAnsi="Effra Light" w:cs="Effra Light"/>
          <w:b w:val="0"/>
          <w:color w:val="auto"/>
          <w:sz w:val="24"/>
          <w:szCs w:val="24"/>
          <w:lang w:val="en-GB"/>
        </w:rPr>
        <w:t>A total sum of £</w:t>
      </w:r>
      <w:r w:rsidR="00DE686E">
        <w:rPr>
          <w:rFonts w:ascii="Effra Light" w:hAnsi="Effra Light" w:cs="Effra Light"/>
          <w:b w:val="0"/>
          <w:color w:val="auto"/>
          <w:sz w:val="24"/>
          <w:szCs w:val="24"/>
          <w:lang w:val="en-GB"/>
        </w:rPr>
        <w:t>3</w:t>
      </w:r>
      <w:r w:rsidRPr="009A21AD">
        <w:rPr>
          <w:rFonts w:ascii="Effra Light" w:hAnsi="Effra Light" w:cs="Effra Light"/>
          <w:b w:val="0"/>
          <w:color w:val="auto"/>
          <w:sz w:val="24"/>
          <w:szCs w:val="24"/>
          <w:lang w:val="en-GB"/>
        </w:rPr>
        <w:t xml:space="preserve">0,000 is available to </w:t>
      </w:r>
      <w:r w:rsidR="00517EA8">
        <w:rPr>
          <w:rFonts w:ascii="Effra Light" w:hAnsi="Effra Light" w:cs="Effra Light"/>
          <w:b w:val="0"/>
          <w:color w:val="auto"/>
          <w:sz w:val="24"/>
          <w:szCs w:val="24"/>
          <w:lang w:val="en-GB"/>
        </w:rPr>
        <w:t>award</w:t>
      </w:r>
      <w:r w:rsidR="00517EA8" w:rsidRPr="009A21AD">
        <w:rPr>
          <w:rFonts w:ascii="Effra Light" w:hAnsi="Effra Light" w:cs="Effra Light"/>
          <w:b w:val="0"/>
          <w:color w:val="auto"/>
          <w:sz w:val="24"/>
          <w:szCs w:val="24"/>
          <w:lang w:val="en-GB"/>
        </w:rPr>
        <w:t xml:space="preserve"> </w:t>
      </w:r>
      <w:r w:rsidR="00517EA8">
        <w:rPr>
          <w:rFonts w:ascii="Effra Light" w:hAnsi="Effra Light" w:cs="Effra Light"/>
          <w:b w:val="0"/>
          <w:color w:val="auto"/>
          <w:sz w:val="24"/>
          <w:szCs w:val="24"/>
          <w:lang w:val="en-GB"/>
        </w:rPr>
        <w:t>for the academic year 20</w:t>
      </w:r>
      <w:r w:rsidR="00B109F3">
        <w:rPr>
          <w:rFonts w:ascii="Effra Light" w:hAnsi="Effra Light" w:cs="Effra Light"/>
          <w:b w:val="0"/>
          <w:color w:val="auto"/>
          <w:sz w:val="24"/>
          <w:szCs w:val="24"/>
          <w:lang w:val="en-GB"/>
        </w:rPr>
        <w:t>23</w:t>
      </w:r>
      <w:r w:rsidR="00517EA8">
        <w:rPr>
          <w:rFonts w:ascii="Effra Light" w:hAnsi="Effra Light" w:cs="Effra Light"/>
          <w:b w:val="0"/>
          <w:color w:val="auto"/>
          <w:sz w:val="24"/>
          <w:szCs w:val="24"/>
          <w:lang w:val="en-GB"/>
        </w:rPr>
        <w:t>/2</w:t>
      </w:r>
      <w:r w:rsidR="00B109F3">
        <w:rPr>
          <w:rFonts w:ascii="Effra Light" w:hAnsi="Effra Light" w:cs="Effra Light"/>
          <w:b w:val="0"/>
          <w:color w:val="auto"/>
          <w:sz w:val="24"/>
          <w:szCs w:val="24"/>
          <w:lang w:val="en-GB"/>
        </w:rPr>
        <w:t>4</w:t>
      </w:r>
      <w:r w:rsidR="00366838">
        <w:rPr>
          <w:rFonts w:ascii="Effra Light" w:hAnsi="Effra Light" w:cs="Effra Light"/>
          <w:b w:val="0"/>
          <w:color w:val="auto"/>
          <w:sz w:val="24"/>
          <w:szCs w:val="24"/>
          <w:lang w:val="en-GB"/>
        </w:rPr>
        <w:t xml:space="preserve">. </w:t>
      </w:r>
      <w:r w:rsidR="00517EA8">
        <w:rPr>
          <w:rFonts w:ascii="Effra Light" w:hAnsi="Effra Light" w:cs="Effra Light"/>
          <w:b w:val="0"/>
          <w:color w:val="auto"/>
          <w:sz w:val="24"/>
          <w:szCs w:val="24"/>
          <w:lang w:val="en-GB"/>
        </w:rPr>
        <w:t>Levels of funding for future years will be announced once confirmed.</w:t>
      </w:r>
      <w:r w:rsidR="00E40FD3">
        <w:rPr>
          <w:rFonts w:ascii="Effra Light" w:hAnsi="Effra Light" w:cs="Effra Light"/>
          <w:b w:val="0"/>
          <w:color w:val="auto"/>
          <w:sz w:val="24"/>
          <w:szCs w:val="24"/>
          <w:lang w:val="en-GB"/>
        </w:rPr>
        <w:t xml:space="preserve">  Please see below restrictions on what we won’t</w:t>
      </w:r>
      <w:r w:rsidR="003D32B9">
        <w:rPr>
          <w:rFonts w:ascii="Effra Light" w:hAnsi="Effra Light" w:cs="Effra Light"/>
          <w:b w:val="0"/>
          <w:color w:val="auto"/>
          <w:sz w:val="24"/>
          <w:szCs w:val="24"/>
          <w:lang w:val="en-GB"/>
        </w:rPr>
        <w:t xml:space="preserve"> fund noting in particular, that this</w:t>
      </w:r>
      <w:r w:rsidR="00E40FD3">
        <w:rPr>
          <w:rFonts w:ascii="Effra Light" w:hAnsi="Effra Light" w:cs="Effra Light"/>
          <w:b w:val="0"/>
          <w:color w:val="auto"/>
          <w:sz w:val="24"/>
          <w:szCs w:val="24"/>
          <w:lang w:val="en-GB"/>
        </w:rPr>
        <w:t xml:space="preserve"> includes </w:t>
      </w:r>
      <w:r w:rsidR="009E4636">
        <w:rPr>
          <w:rFonts w:ascii="Effra Light" w:hAnsi="Effra Light" w:cs="Effra Light"/>
          <w:b w:val="0"/>
          <w:color w:val="auto"/>
          <w:sz w:val="24"/>
          <w:szCs w:val="24"/>
          <w:lang w:val="en-GB"/>
        </w:rPr>
        <w:t xml:space="preserve">University </w:t>
      </w:r>
      <w:r w:rsidR="00E40FD3">
        <w:rPr>
          <w:rFonts w:ascii="Effra Light" w:hAnsi="Effra Light" w:cs="Effra Light"/>
          <w:b w:val="0"/>
          <w:color w:val="auto"/>
          <w:sz w:val="24"/>
          <w:szCs w:val="24"/>
          <w:lang w:val="en-GB"/>
        </w:rPr>
        <w:t>staff salaries.</w:t>
      </w:r>
    </w:p>
    <w:p w14:paraId="0E0BC6BC" w14:textId="77777777" w:rsidR="00C85D5C" w:rsidRPr="009A21AD" w:rsidRDefault="00C85D5C" w:rsidP="00830534">
      <w:pPr>
        <w:pStyle w:val="UoRSubtitle"/>
        <w:rPr>
          <w:color w:val="auto"/>
          <w:sz w:val="28"/>
          <w:szCs w:val="28"/>
          <w:lang w:val="en-GB"/>
        </w:rPr>
      </w:pPr>
    </w:p>
    <w:p w14:paraId="6DC27282" w14:textId="126FEB3F" w:rsidR="00830534" w:rsidRPr="009A21AD" w:rsidRDefault="00830534" w:rsidP="00830534">
      <w:pPr>
        <w:pStyle w:val="UoRSubtitle"/>
        <w:rPr>
          <w:color w:val="auto"/>
          <w:sz w:val="28"/>
          <w:szCs w:val="28"/>
          <w:lang w:val="en-GB"/>
        </w:rPr>
      </w:pPr>
      <w:r w:rsidRPr="009A21AD">
        <w:rPr>
          <w:color w:val="auto"/>
          <w:sz w:val="28"/>
          <w:szCs w:val="28"/>
          <w:lang w:val="en-GB"/>
        </w:rPr>
        <w:t xml:space="preserve">What won’t </w:t>
      </w:r>
      <w:r w:rsidR="00053738" w:rsidRPr="009A21AD">
        <w:rPr>
          <w:color w:val="auto"/>
          <w:sz w:val="28"/>
          <w:szCs w:val="28"/>
          <w:lang w:val="en-GB"/>
        </w:rPr>
        <w:t xml:space="preserve">we </w:t>
      </w:r>
      <w:r w:rsidRPr="009A21AD">
        <w:rPr>
          <w:color w:val="auto"/>
          <w:sz w:val="28"/>
          <w:szCs w:val="28"/>
          <w:lang w:val="en-GB"/>
        </w:rPr>
        <w:t>fund</w:t>
      </w:r>
      <w:r w:rsidR="00061CCA">
        <w:rPr>
          <w:color w:val="auto"/>
          <w:sz w:val="28"/>
          <w:szCs w:val="28"/>
          <w:lang w:val="en-GB"/>
        </w:rPr>
        <w:t>?</w:t>
      </w:r>
    </w:p>
    <w:p w14:paraId="2BC5A7E3" w14:textId="7C58325E" w:rsidR="00053738" w:rsidRPr="009A21AD" w:rsidRDefault="3D2E326B" w:rsidP="00830534">
      <w:pPr>
        <w:pStyle w:val="UoRSubtitle"/>
        <w:rPr>
          <w:rFonts w:ascii="Effra Light" w:hAnsi="Effra Light" w:cs="Effra Light"/>
          <w:b w:val="0"/>
          <w:color w:val="auto"/>
          <w:sz w:val="24"/>
          <w:szCs w:val="24"/>
          <w:lang w:val="en-GB"/>
        </w:rPr>
      </w:pPr>
      <w:r w:rsidRPr="009A21AD">
        <w:rPr>
          <w:rFonts w:ascii="Effra Light" w:hAnsi="Effra Light" w:cs="Effra Light"/>
          <w:b w:val="0"/>
          <w:color w:val="auto"/>
          <w:sz w:val="24"/>
          <w:szCs w:val="24"/>
          <w:lang w:val="en-GB"/>
        </w:rPr>
        <w:t>The aim of the scheme is to fund projects and activities</w:t>
      </w:r>
      <w:r w:rsidR="00053738" w:rsidRPr="009A21AD">
        <w:rPr>
          <w:rFonts w:ascii="Effra Light" w:hAnsi="Effra Light" w:cs="Effra Light"/>
          <w:b w:val="0"/>
          <w:color w:val="auto"/>
          <w:sz w:val="24"/>
          <w:szCs w:val="24"/>
          <w:lang w:val="en-GB"/>
        </w:rPr>
        <w:t xml:space="preserve"> which work with and for the benefit of </w:t>
      </w:r>
      <w:r w:rsidR="00B109F3">
        <w:rPr>
          <w:rFonts w:ascii="Effra Light" w:hAnsi="Effra Light" w:cs="Effra Light"/>
          <w:b w:val="0"/>
          <w:color w:val="auto"/>
          <w:sz w:val="24"/>
          <w:szCs w:val="24"/>
          <w:lang w:val="en-GB"/>
        </w:rPr>
        <w:t>Thames Valley</w:t>
      </w:r>
      <w:r w:rsidR="00B109F3" w:rsidRPr="009A21AD">
        <w:rPr>
          <w:rFonts w:ascii="Effra Light" w:hAnsi="Effra Light" w:cs="Effra Light"/>
          <w:b w:val="0"/>
          <w:color w:val="auto"/>
          <w:sz w:val="24"/>
          <w:szCs w:val="24"/>
          <w:lang w:val="en-GB"/>
        </w:rPr>
        <w:t xml:space="preserve"> </w:t>
      </w:r>
      <w:r w:rsidR="00053738" w:rsidRPr="009A21AD">
        <w:rPr>
          <w:rFonts w:ascii="Effra Light" w:hAnsi="Effra Light" w:cs="Effra Light"/>
          <w:b w:val="0"/>
          <w:color w:val="auto"/>
          <w:sz w:val="24"/>
          <w:szCs w:val="24"/>
          <w:lang w:val="en-GB"/>
        </w:rPr>
        <w:t>community groups</w:t>
      </w:r>
      <w:r w:rsidRPr="009A21AD">
        <w:rPr>
          <w:rFonts w:ascii="Effra Light" w:hAnsi="Effra Light" w:cs="Effra Light"/>
          <w:b w:val="0"/>
          <w:color w:val="auto"/>
          <w:sz w:val="24"/>
          <w:szCs w:val="24"/>
          <w:lang w:val="en-GB"/>
        </w:rPr>
        <w:t xml:space="preserve">. We will not normally </w:t>
      </w:r>
      <w:r w:rsidR="00AF5F7E">
        <w:rPr>
          <w:rFonts w:ascii="Effra Light" w:hAnsi="Effra Light" w:cs="Effra Light"/>
          <w:b w:val="0"/>
          <w:color w:val="auto"/>
          <w:sz w:val="24"/>
          <w:szCs w:val="24"/>
          <w:lang w:val="en-GB"/>
        </w:rPr>
        <w:t>provide funding for</w:t>
      </w:r>
    </w:p>
    <w:p w14:paraId="45F698EB" w14:textId="099C2B37" w:rsidR="3D2E326B" w:rsidRPr="009A21AD" w:rsidRDefault="00AF5F7E" w:rsidP="00053738">
      <w:pPr>
        <w:pStyle w:val="paragraph"/>
        <w:numPr>
          <w:ilvl w:val="0"/>
          <w:numId w:val="21"/>
        </w:numPr>
        <w:spacing w:before="0" w:beforeAutospacing="0" w:after="0" w:afterAutospacing="0"/>
        <w:rPr>
          <w:rStyle w:val="eop"/>
        </w:rPr>
      </w:pPr>
      <w:r>
        <w:rPr>
          <w:rStyle w:val="eop"/>
          <w:rFonts w:ascii="Effra Light" w:hAnsi="Effra Light" w:cs="Effra Light"/>
        </w:rPr>
        <w:t>Activities or projects that s</w:t>
      </w:r>
      <w:r w:rsidR="00516E75">
        <w:rPr>
          <w:rStyle w:val="eop"/>
          <w:rFonts w:ascii="Effra Light" w:hAnsi="Effra Light" w:cs="Effra Light"/>
        </w:rPr>
        <w:t>eek to</w:t>
      </w:r>
      <w:r w:rsidR="3D2E326B" w:rsidRPr="009A21AD">
        <w:rPr>
          <w:rStyle w:val="eop"/>
          <w:rFonts w:ascii="Effra Light" w:hAnsi="Effra Light" w:cs="Effra Light"/>
        </w:rPr>
        <w:t xml:space="preserve"> promot</w:t>
      </w:r>
      <w:r w:rsidR="00516E75">
        <w:rPr>
          <w:rStyle w:val="eop"/>
          <w:rFonts w:ascii="Effra Light" w:hAnsi="Effra Light" w:cs="Effra Light"/>
        </w:rPr>
        <w:t>e</w:t>
      </w:r>
      <w:r w:rsidR="3D2E326B" w:rsidRPr="009A21AD">
        <w:rPr>
          <w:rStyle w:val="eop"/>
          <w:rFonts w:ascii="Effra Light" w:hAnsi="Effra Light" w:cs="Effra Light"/>
        </w:rPr>
        <w:t xml:space="preserve"> religious or political beliefs</w:t>
      </w:r>
      <w:r w:rsidR="004F5B45" w:rsidRPr="009A21AD">
        <w:rPr>
          <w:rStyle w:val="eop"/>
          <w:rFonts w:ascii="Effra Light" w:hAnsi="Effra Light" w:cs="Effra Light"/>
        </w:rPr>
        <w:t>.</w:t>
      </w:r>
    </w:p>
    <w:p w14:paraId="545964F1" w14:textId="28F124B6" w:rsidR="00516E75" w:rsidRDefault="000D516F"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Activities that seek</w:t>
      </w:r>
      <w:r w:rsidR="00516E75">
        <w:rPr>
          <w:rStyle w:val="eop"/>
          <w:rFonts w:ascii="Effra Light" w:hAnsi="Effra Light" w:cs="Effra Light"/>
        </w:rPr>
        <w:t xml:space="preserve"> to further the interests of</w:t>
      </w:r>
      <w:r w:rsidR="00E30F1A">
        <w:rPr>
          <w:rStyle w:val="eop"/>
          <w:rFonts w:ascii="Effra Light" w:hAnsi="Effra Light" w:cs="Effra Light"/>
        </w:rPr>
        <w:t xml:space="preserve"> </w:t>
      </w:r>
      <w:r w:rsidR="00516E75">
        <w:rPr>
          <w:rStyle w:val="eop"/>
          <w:rFonts w:ascii="Effra Light" w:hAnsi="Effra Light" w:cs="Effra Light"/>
        </w:rPr>
        <w:t>s</w:t>
      </w:r>
      <w:r w:rsidR="3D2E326B" w:rsidRPr="009A21AD">
        <w:rPr>
          <w:rStyle w:val="eop"/>
          <w:rFonts w:ascii="Effra Light" w:hAnsi="Effra Light" w:cs="Effra Light"/>
        </w:rPr>
        <w:t>tandard for profit organisations</w:t>
      </w:r>
      <w:r w:rsidR="00061CCA">
        <w:rPr>
          <w:rStyle w:val="eop"/>
          <w:rFonts w:ascii="Effra Light" w:hAnsi="Effra Light" w:cs="Effra Light"/>
        </w:rPr>
        <w:t>.</w:t>
      </w:r>
    </w:p>
    <w:p w14:paraId="3EF28CEB" w14:textId="7D2D01E5" w:rsidR="005D2B16" w:rsidRPr="00F010D8" w:rsidRDefault="0050297B" w:rsidP="00053738">
      <w:pPr>
        <w:pStyle w:val="paragraph"/>
        <w:numPr>
          <w:ilvl w:val="0"/>
          <w:numId w:val="21"/>
        </w:numPr>
        <w:spacing w:before="0" w:beforeAutospacing="0" w:after="0" w:afterAutospacing="0"/>
        <w:textAlignment w:val="baseline"/>
        <w:rPr>
          <w:rStyle w:val="eop"/>
          <w:rFonts w:ascii="Effra Light" w:hAnsi="Effra Light" w:cs="Effra Light"/>
        </w:rPr>
      </w:pPr>
      <w:r w:rsidRPr="00F010D8">
        <w:rPr>
          <w:rStyle w:val="eop"/>
          <w:rFonts w:ascii="Effra Light" w:hAnsi="Effra Light" w:cs="Effra Light"/>
        </w:rPr>
        <w:t>S</w:t>
      </w:r>
      <w:r w:rsidR="00CA4F02" w:rsidRPr="00F010D8">
        <w:rPr>
          <w:rStyle w:val="eop"/>
          <w:rFonts w:ascii="Effra Light" w:hAnsi="Effra Light" w:cs="Effra Light"/>
        </w:rPr>
        <w:t>alaries of staff</w:t>
      </w:r>
      <w:r w:rsidR="00495DA6" w:rsidRPr="00F010D8">
        <w:rPr>
          <w:rStyle w:val="eop"/>
          <w:rFonts w:ascii="Effra Light" w:hAnsi="Effra Light" w:cs="Effra Light"/>
        </w:rPr>
        <w:t xml:space="preserve">, </w:t>
      </w:r>
      <w:r w:rsidR="001034C3">
        <w:rPr>
          <w:rStyle w:val="eop"/>
          <w:rFonts w:ascii="Effra Light" w:hAnsi="Effra Light" w:cs="Effra Light"/>
        </w:rPr>
        <w:t>al</w:t>
      </w:r>
      <w:r w:rsidR="00495DA6" w:rsidRPr="00F010D8">
        <w:rPr>
          <w:rStyle w:val="eop"/>
          <w:rFonts w:ascii="Effra Light" w:hAnsi="Effra Light" w:cs="Effra Light"/>
        </w:rPr>
        <w:t xml:space="preserve">though </w:t>
      </w:r>
      <w:r w:rsidR="001034C3" w:rsidRPr="00F010D8">
        <w:rPr>
          <w:rStyle w:val="eop"/>
          <w:rFonts w:ascii="Effra Light" w:hAnsi="Effra Light" w:cs="Effra Light"/>
        </w:rPr>
        <w:t>awards</w:t>
      </w:r>
      <w:r w:rsidR="001034C3">
        <w:rPr>
          <w:rStyle w:val="eop"/>
          <w:rFonts w:ascii="Effra Light" w:hAnsi="Effra Light" w:cs="Effra Light"/>
        </w:rPr>
        <w:t>,</w:t>
      </w:r>
      <w:r w:rsidR="001034C3" w:rsidRPr="00F010D8">
        <w:rPr>
          <w:rStyle w:val="eop"/>
          <w:rFonts w:ascii="Effra Light" w:hAnsi="Effra Light" w:cs="Effra Light"/>
        </w:rPr>
        <w:t xml:space="preserve"> or part thereof, may be used </w:t>
      </w:r>
      <w:r w:rsidR="00836DB7">
        <w:rPr>
          <w:rStyle w:val="eop"/>
          <w:rFonts w:ascii="Effra Light" w:hAnsi="Effra Light" w:cs="Effra Light"/>
        </w:rPr>
        <w:t xml:space="preserve">by a successful applicant </w:t>
      </w:r>
      <w:r w:rsidR="00495DA6" w:rsidRPr="00F010D8">
        <w:rPr>
          <w:rFonts w:ascii="Effra Light" w:hAnsi="Effra Light" w:cs="Effra Light"/>
        </w:rPr>
        <w:t xml:space="preserve">to engage </w:t>
      </w:r>
      <w:r w:rsidR="001034C3" w:rsidRPr="00F010D8">
        <w:rPr>
          <w:rFonts w:ascii="Effra Light" w:hAnsi="Effra Light" w:cs="Effra Light"/>
        </w:rPr>
        <w:t>a person</w:t>
      </w:r>
      <w:r w:rsidR="001034C3">
        <w:rPr>
          <w:rFonts w:ascii="Effra Light" w:hAnsi="Effra Light" w:cs="Effra Light"/>
        </w:rPr>
        <w:t xml:space="preserve"> or persons</w:t>
      </w:r>
      <w:r w:rsidR="001034C3" w:rsidRPr="00F010D8">
        <w:rPr>
          <w:rFonts w:ascii="Effra Light" w:hAnsi="Effra Light" w:cs="Effra Light"/>
        </w:rPr>
        <w:t xml:space="preserve"> t</w:t>
      </w:r>
      <w:r w:rsidR="00495DA6" w:rsidRPr="00F010D8">
        <w:rPr>
          <w:rFonts w:ascii="Effra Light" w:hAnsi="Effra Light" w:cs="Effra Light"/>
        </w:rPr>
        <w:t>o provide services on an ad hoc basis</w:t>
      </w:r>
      <w:r w:rsidR="001034C3">
        <w:rPr>
          <w:rFonts w:ascii="Effra Light" w:hAnsi="Effra Light" w:cs="Effra Light"/>
        </w:rPr>
        <w:t>.</w:t>
      </w:r>
    </w:p>
    <w:p w14:paraId="45AA89D0" w14:textId="4951E6C7" w:rsidR="005D2B16" w:rsidRPr="009A21AD" w:rsidRDefault="3D2E326B" w:rsidP="00053738">
      <w:pPr>
        <w:pStyle w:val="paragraph"/>
        <w:numPr>
          <w:ilvl w:val="0"/>
          <w:numId w:val="21"/>
        </w:numPr>
        <w:spacing w:before="0" w:beforeAutospacing="0" w:after="0" w:afterAutospacing="0"/>
        <w:textAlignment w:val="baseline"/>
        <w:rPr>
          <w:rStyle w:val="eop"/>
          <w:rFonts w:ascii="Effra Light" w:hAnsi="Effra Light" w:cs="Effra Light"/>
        </w:rPr>
      </w:pPr>
      <w:r w:rsidRPr="009A21AD">
        <w:rPr>
          <w:rStyle w:val="eop"/>
          <w:rFonts w:ascii="Effra Light" w:hAnsi="Effra Light" w:cs="Effra Light"/>
        </w:rPr>
        <w:t>General running costs of a building or organisation</w:t>
      </w:r>
      <w:r w:rsidR="004F5B45" w:rsidRPr="009A21AD">
        <w:rPr>
          <w:rStyle w:val="eop"/>
          <w:rFonts w:ascii="Effra Light" w:hAnsi="Effra Light" w:cs="Effra Light"/>
        </w:rPr>
        <w:t>.</w:t>
      </w:r>
    </w:p>
    <w:p w14:paraId="51983D79" w14:textId="5C125F1D" w:rsidR="005D2B16" w:rsidRDefault="3D2E326B" w:rsidP="00053738">
      <w:pPr>
        <w:pStyle w:val="paragraph"/>
        <w:numPr>
          <w:ilvl w:val="0"/>
          <w:numId w:val="21"/>
        </w:numPr>
        <w:spacing w:before="0" w:beforeAutospacing="0" w:after="0" w:afterAutospacing="0"/>
        <w:textAlignment w:val="baseline"/>
        <w:rPr>
          <w:rStyle w:val="eop"/>
          <w:rFonts w:ascii="Effra Light" w:hAnsi="Effra Light" w:cs="Effra Light"/>
        </w:rPr>
      </w:pPr>
      <w:r w:rsidRPr="009A21AD">
        <w:rPr>
          <w:rStyle w:val="eop"/>
          <w:rFonts w:ascii="Effra Light" w:hAnsi="Effra Light" w:cs="Effra Light"/>
        </w:rPr>
        <w:t>Activities where there is</w:t>
      </w:r>
      <w:r w:rsidR="000D516F">
        <w:rPr>
          <w:rStyle w:val="eop"/>
          <w:rFonts w:ascii="Effra Light" w:hAnsi="Effra Light" w:cs="Effra Light"/>
        </w:rPr>
        <w:t xml:space="preserve"> not s</w:t>
      </w:r>
      <w:r w:rsidR="00AF5F7E">
        <w:rPr>
          <w:rStyle w:val="eop"/>
          <w:rFonts w:ascii="Effra Light" w:hAnsi="Effra Light" w:cs="Effra Light"/>
        </w:rPr>
        <w:t>ufficient</w:t>
      </w:r>
      <w:r w:rsidRPr="009A21AD">
        <w:rPr>
          <w:rStyle w:val="eop"/>
          <w:rFonts w:ascii="Effra Light" w:hAnsi="Effra Light" w:cs="Effra Light"/>
        </w:rPr>
        <w:t xml:space="preserve"> evidence of a will to engage positively with the University of Reading</w:t>
      </w:r>
      <w:r w:rsidR="004F5B45" w:rsidRPr="009A21AD">
        <w:rPr>
          <w:rStyle w:val="eop"/>
          <w:rFonts w:ascii="Effra Light" w:hAnsi="Effra Light" w:cs="Effra Light"/>
        </w:rPr>
        <w:t>.</w:t>
      </w:r>
    </w:p>
    <w:p w14:paraId="2E14BBB5" w14:textId="2DC55CCB" w:rsidR="00AF5F7E" w:rsidRDefault="00013C18"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Projects which d</w:t>
      </w:r>
      <w:r w:rsidR="00AF5F7E">
        <w:rPr>
          <w:rStyle w:val="eop"/>
          <w:rFonts w:ascii="Effra Light" w:hAnsi="Effra Light" w:cs="Effra Light"/>
        </w:rPr>
        <w:t>o</w:t>
      </w:r>
      <w:r w:rsidR="000D516F">
        <w:rPr>
          <w:rStyle w:val="eop"/>
          <w:rFonts w:ascii="Effra Light" w:hAnsi="Effra Light" w:cs="Effra Light"/>
        </w:rPr>
        <w:t xml:space="preserve"> not</w:t>
      </w:r>
      <w:r w:rsidR="00AF5F7E">
        <w:rPr>
          <w:rStyle w:val="eop"/>
          <w:rFonts w:ascii="Effra Light" w:hAnsi="Effra Light" w:cs="Effra Light"/>
        </w:rPr>
        <w:t xml:space="preserve"> sufficiently demonstrate how the outputs of the project will further the University’s charitable objectives</w:t>
      </w:r>
      <w:r w:rsidR="00AF5F7E" w:rsidRPr="00AF5F7E">
        <w:rPr>
          <w:rStyle w:val="eop"/>
          <w:rFonts w:ascii="Effra Light" w:hAnsi="Effra Light" w:cs="Effra Light"/>
        </w:rPr>
        <w:t xml:space="preserve"> </w:t>
      </w:r>
      <w:r w:rsidR="00AF5F7E" w:rsidRPr="009A21AD">
        <w:rPr>
          <w:rStyle w:val="eop"/>
          <w:rFonts w:ascii="Effra Light" w:hAnsi="Effra Light" w:cs="Effra Light"/>
        </w:rPr>
        <w:t>of advancing education, learning or research</w:t>
      </w:r>
      <w:r w:rsidR="00AF5F7E">
        <w:rPr>
          <w:rStyle w:val="eop"/>
          <w:rFonts w:ascii="Effra Light" w:hAnsi="Effra Light" w:cs="Effra Light"/>
        </w:rPr>
        <w:t>.</w:t>
      </w:r>
    </w:p>
    <w:p w14:paraId="3775A667" w14:textId="3F5A0AB7" w:rsidR="00CA4F02" w:rsidRDefault="00CA4F02"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Projects or activities that do not align with the University’s Royal Charter or policies including but not limited to non-discrimination and freedom of speech.</w:t>
      </w:r>
    </w:p>
    <w:p w14:paraId="1BCE81C2" w14:textId="3172DFA5" w:rsidR="00517EA8" w:rsidRDefault="00CA4F02"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Projects or activities that may damage the University’s reputation</w:t>
      </w:r>
      <w:r w:rsidR="001034C3">
        <w:rPr>
          <w:rStyle w:val="eop"/>
          <w:rFonts w:ascii="Effra Light" w:hAnsi="Effra Light" w:cs="Effra Light"/>
        </w:rPr>
        <w:t>.</w:t>
      </w:r>
    </w:p>
    <w:p w14:paraId="2D5895AD" w14:textId="38FB106F" w:rsidR="00CA4F02" w:rsidRPr="009A21AD" w:rsidRDefault="00517EA8"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Any activities/projects where profits will be generated from the award</w:t>
      </w:r>
      <w:r w:rsidR="00CA4F02">
        <w:rPr>
          <w:rStyle w:val="eop"/>
          <w:rFonts w:ascii="Effra Light" w:hAnsi="Effra Light" w:cs="Effra Light"/>
        </w:rPr>
        <w:t>.</w:t>
      </w:r>
    </w:p>
    <w:p w14:paraId="0696C96B" w14:textId="77777777" w:rsidR="00AF5F7E" w:rsidRDefault="00AF5F7E" w:rsidP="00AF5F7E">
      <w:pPr>
        <w:pStyle w:val="paragraph"/>
        <w:spacing w:before="0" w:beforeAutospacing="0" w:after="0" w:afterAutospacing="0"/>
        <w:textAlignment w:val="baseline"/>
        <w:rPr>
          <w:rStyle w:val="eop"/>
          <w:rFonts w:ascii="Effra Light" w:hAnsi="Effra Light" w:cs="Effra Light"/>
        </w:rPr>
      </w:pPr>
    </w:p>
    <w:p w14:paraId="2BD84BB4" w14:textId="5903E1EA" w:rsidR="00830534" w:rsidRPr="009A21AD" w:rsidRDefault="3D2E326B" w:rsidP="00830534">
      <w:pPr>
        <w:pStyle w:val="UoRSubtitle"/>
        <w:rPr>
          <w:color w:val="auto"/>
          <w:sz w:val="28"/>
          <w:szCs w:val="28"/>
          <w:lang w:val="en-GB"/>
        </w:rPr>
      </w:pPr>
      <w:r w:rsidRPr="009A21AD">
        <w:rPr>
          <w:color w:val="auto"/>
          <w:sz w:val="28"/>
          <w:szCs w:val="28"/>
          <w:lang w:val="en-GB"/>
        </w:rPr>
        <w:t>Do I need to work with the community in developing my bid?</w:t>
      </w:r>
    </w:p>
    <w:p w14:paraId="6AB82523" w14:textId="55FBD4B4" w:rsidR="00F32F7D" w:rsidRPr="009A21AD" w:rsidRDefault="001D35CA" w:rsidP="00C85D5C">
      <w:pPr>
        <w:pStyle w:val="UoRSubtitle"/>
        <w:spacing w:line="280" w:lineRule="exact"/>
        <w:rPr>
          <w:rStyle w:val="eop"/>
          <w:rFonts w:ascii="Effra Light" w:hAnsi="Effra Light" w:cs="Effra Light"/>
          <w:b w:val="0"/>
          <w:color w:val="auto"/>
          <w:sz w:val="24"/>
          <w:szCs w:val="24"/>
          <w:lang w:val="en-GB" w:eastAsia="en-GB"/>
        </w:rPr>
      </w:pPr>
      <w:r w:rsidRPr="009A21AD">
        <w:rPr>
          <w:rStyle w:val="eop"/>
          <w:rFonts w:ascii="Effra Light" w:hAnsi="Effra Light" w:cs="Effra Light"/>
          <w:b w:val="0"/>
          <w:color w:val="auto"/>
          <w:sz w:val="24"/>
          <w:szCs w:val="24"/>
          <w:lang w:val="en-GB" w:eastAsia="en-GB"/>
        </w:rPr>
        <w:t>A</w:t>
      </w:r>
      <w:r w:rsidR="3D2E326B" w:rsidRPr="009A21AD">
        <w:rPr>
          <w:rStyle w:val="eop"/>
          <w:rFonts w:ascii="Effra Light" w:hAnsi="Effra Light" w:cs="Effra Light"/>
          <w:b w:val="0"/>
          <w:color w:val="auto"/>
          <w:sz w:val="24"/>
          <w:szCs w:val="24"/>
          <w:lang w:val="en-GB" w:eastAsia="en-GB"/>
        </w:rPr>
        <w:t>pplic</w:t>
      </w:r>
      <w:r w:rsidR="00106E7D">
        <w:rPr>
          <w:rStyle w:val="eop"/>
          <w:rFonts w:ascii="Effra Light" w:hAnsi="Effra Light" w:cs="Effra Light"/>
          <w:b w:val="0"/>
          <w:color w:val="auto"/>
          <w:sz w:val="24"/>
          <w:szCs w:val="24"/>
          <w:lang w:val="en-GB" w:eastAsia="en-GB"/>
        </w:rPr>
        <w:t>ants</w:t>
      </w:r>
      <w:r w:rsidR="3D2E326B" w:rsidRPr="009A21AD">
        <w:rPr>
          <w:rStyle w:val="eop"/>
          <w:rFonts w:ascii="Effra Light" w:hAnsi="Effra Light" w:cs="Effra Light"/>
          <w:b w:val="0"/>
          <w:color w:val="auto"/>
          <w:sz w:val="24"/>
          <w:szCs w:val="24"/>
          <w:lang w:val="en-GB" w:eastAsia="en-GB"/>
        </w:rPr>
        <w:t xml:space="preserve"> </w:t>
      </w:r>
      <w:r w:rsidRPr="009A21AD">
        <w:rPr>
          <w:rStyle w:val="eop"/>
          <w:rFonts w:ascii="Effra Light" w:hAnsi="Effra Light" w:cs="Effra Light"/>
          <w:b w:val="0"/>
          <w:color w:val="auto"/>
          <w:sz w:val="24"/>
          <w:szCs w:val="24"/>
          <w:lang w:val="en-GB" w:eastAsia="en-GB"/>
        </w:rPr>
        <w:t xml:space="preserve">must </w:t>
      </w:r>
      <w:r w:rsidR="3D2E326B" w:rsidRPr="009A21AD">
        <w:rPr>
          <w:rStyle w:val="eop"/>
          <w:rFonts w:ascii="Effra Light" w:hAnsi="Effra Light" w:cs="Effra Light"/>
          <w:b w:val="0"/>
          <w:color w:val="auto"/>
          <w:sz w:val="24"/>
          <w:szCs w:val="24"/>
          <w:lang w:val="en-GB" w:eastAsia="en-GB"/>
        </w:rPr>
        <w:t xml:space="preserve">demonstrate they will </w:t>
      </w:r>
      <w:r w:rsidRPr="009A21AD">
        <w:rPr>
          <w:rStyle w:val="eop"/>
          <w:rFonts w:ascii="Effra Light" w:hAnsi="Effra Light" w:cs="Effra Light"/>
          <w:b w:val="0"/>
          <w:color w:val="auto"/>
          <w:sz w:val="24"/>
          <w:szCs w:val="24"/>
          <w:lang w:val="en-GB" w:eastAsia="en-GB"/>
        </w:rPr>
        <w:t xml:space="preserve">be working with a </w:t>
      </w:r>
      <w:r w:rsidR="00B109F3">
        <w:rPr>
          <w:rStyle w:val="eop"/>
          <w:rFonts w:ascii="Effra Light" w:hAnsi="Effra Light" w:cs="Effra Light"/>
          <w:b w:val="0"/>
          <w:color w:val="auto"/>
          <w:sz w:val="24"/>
          <w:szCs w:val="24"/>
          <w:lang w:val="en-GB" w:eastAsia="en-GB"/>
        </w:rPr>
        <w:t>Thames Valley</w:t>
      </w:r>
      <w:r w:rsidR="00B109F3" w:rsidRPr="009A21AD">
        <w:rPr>
          <w:rStyle w:val="eop"/>
          <w:rFonts w:ascii="Effra Light" w:hAnsi="Effra Light" w:cs="Effra Light"/>
          <w:b w:val="0"/>
          <w:color w:val="auto"/>
          <w:sz w:val="24"/>
          <w:szCs w:val="24"/>
          <w:lang w:val="en-GB" w:eastAsia="en-GB"/>
        </w:rPr>
        <w:t xml:space="preserve"> </w:t>
      </w:r>
      <w:r w:rsidRPr="009A21AD">
        <w:rPr>
          <w:rStyle w:val="eop"/>
          <w:rFonts w:ascii="Effra Light" w:hAnsi="Effra Light" w:cs="Effra Light"/>
          <w:b w:val="0"/>
          <w:color w:val="auto"/>
          <w:sz w:val="24"/>
          <w:szCs w:val="24"/>
          <w:lang w:val="en-GB" w:eastAsia="en-GB"/>
        </w:rPr>
        <w:t>community group</w:t>
      </w:r>
      <w:r w:rsidR="00517EA8">
        <w:rPr>
          <w:rStyle w:val="eop"/>
          <w:rFonts w:ascii="Effra Light" w:hAnsi="Effra Light" w:cs="Effra Light"/>
          <w:b w:val="0"/>
          <w:color w:val="auto"/>
          <w:sz w:val="24"/>
          <w:szCs w:val="24"/>
          <w:lang w:val="en-GB" w:eastAsia="en-GB"/>
        </w:rPr>
        <w:t xml:space="preserve"> and/or individuals</w:t>
      </w:r>
      <w:r w:rsidRPr="009A21AD">
        <w:rPr>
          <w:rStyle w:val="eop"/>
          <w:rFonts w:ascii="Effra Light" w:hAnsi="Effra Light" w:cs="Effra Light"/>
          <w:b w:val="0"/>
          <w:color w:val="auto"/>
          <w:sz w:val="24"/>
          <w:szCs w:val="24"/>
          <w:lang w:val="en-GB" w:eastAsia="en-GB"/>
        </w:rPr>
        <w:t xml:space="preserve"> and that the project will </w:t>
      </w:r>
      <w:r w:rsidR="3D2E326B" w:rsidRPr="009A21AD">
        <w:rPr>
          <w:rStyle w:val="eop"/>
          <w:rFonts w:ascii="Effra Light" w:hAnsi="Effra Light" w:cs="Effra Light"/>
          <w:b w:val="0"/>
          <w:color w:val="auto"/>
          <w:sz w:val="24"/>
          <w:szCs w:val="24"/>
          <w:lang w:val="en-GB" w:eastAsia="en-GB"/>
        </w:rPr>
        <w:t xml:space="preserve">deliver tangible benefits to </w:t>
      </w:r>
      <w:r w:rsidRPr="009A21AD">
        <w:rPr>
          <w:rStyle w:val="eop"/>
          <w:rFonts w:ascii="Effra Light" w:hAnsi="Effra Light" w:cs="Effra Light"/>
          <w:b w:val="0"/>
          <w:color w:val="auto"/>
          <w:sz w:val="24"/>
          <w:szCs w:val="24"/>
          <w:lang w:val="en-GB" w:eastAsia="en-GB"/>
        </w:rPr>
        <w:t>th</w:t>
      </w:r>
      <w:r w:rsidR="00053738" w:rsidRPr="009A21AD">
        <w:rPr>
          <w:rStyle w:val="eop"/>
          <w:rFonts w:ascii="Effra Light" w:hAnsi="Effra Light" w:cs="Effra Light"/>
          <w:b w:val="0"/>
          <w:color w:val="auto"/>
          <w:sz w:val="24"/>
          <w:szCs w:val="24"/>
          <w:lang w:val="en-GB" w:eastAsia="en-GB"/>
        </w:rPr>
        <w:t xml:space="preserve">at </w:t>
      </w:r>
      <w:r w:rsidR="3D2E326B" w:rsidRPr="009A21AD">
        <w:rPr>
          <w:rStyle w:val="eop"/>
          <w:rFonts w:ascii="Effra Light" w:hAnsi="Effra Light" w:cs="Effra Light"/>
          <w:b w:val="0"/>
          <w:color w:val="auto"/>
          <w:sz w:val="24"/>
          <w:szCs w:val="24"/>
          <w:lang w:val="en-GB" w:eastAsia="en-GB"/>
        </w:rPr>
        <w:t>communit</w:t>
      </w:r>
      <w:r w:rsidRPr="009A21AD">
        <w:rPr>
          <w:rStyle w:val="eop"/>
          <w:rFonts w:ascii="Effra Light" w:hAnsi="Effra Light" w:cs="Effra Light"/>
          <w:b w:val="0"/>
          <w:color w:val="auto"/>
          <w:sz w:val="24"/>
          <w:szCs w:val="24"/>
          <w:lang w:val="en-GB" w:eastAsia="en-GB"/>
        </w:rPr>
        <w:t>y</w:t>
      </w:r>
      <w:r w:rsidR="3D2E326B" w:rsidRPr="009A21AD">
        <w:rPr>
          <w:rStyle w:val="eop"/>
          <w:rFonts w:ascii="Effra Light" w:hAnsi="Effra Light" w:cs="Effra Light"/>
          <w:b w:val="0"/>
          <w:color w:val="auto"/>
          <w:sz w:val="24"/>
          <w:szCs w:val="24"/>
          <w:lang w:val="en-GB" w:eastAsia="en-GB"/>
        </w:rPr>
        <w:t xml:space="preserve">. These </w:t>
      </w:r>
      <w:r w:rsidR="00053738" w:rsidRPr="009A21AD">
        <w:rPr>
          <w:rStyle w:val="eop"/>
          <w:rFonts w:ascii="Effra Light" w:hAnsi="Effra Light" w:cs="Effra Light"/>
          <w:b w:val="0"/>
          <w:color w:val="auto"/>
          <w:sz w:val="24"/>
          <w:szCs w:val="24"/>
          <w:lang w:val="en-GB" w:eastAsia="en-GB"/>
        </w:rPr>
        <w:t xml:space="preserve">requirements </w:t>
      </w:r>
      <w:r w:rsidR="3D2E326B" w:rsidRPr="009A21AD">
        <w:rPr>
          <w:rStyle w:val="eop"/>
          <w:rFonts w:ascii="Effra Light" w:hAnsi="Effra Light" w:cs="Effra Light"/>
          <w:b w:val="0"/>
          <w:color w:val="auto"/>
          <w:sz w:val="24"/>
          <w:szCs w:val="24"/>
          <w:lang w:val="en-GB" w:eastAsia="en-GB"/>
        </w:rPr>
        <w:t xml:space="preserve">are more likely to </w:t>
      </w:r>
      <w:r w:rsidR="00053738" w:rsidRPr="009A21AD">
        <w:rPr>
          <w:rStyle w:val="eop"/>
          <w:rFonts w:ascii="Effra Light" w:hAnsi="Effra Light" w:cs="Effra Light"/>
          <w:b w:val="0"/>
          <w:color w:val="auto"/>
          <w:sz w:val="24"/>
          <w:szCs w:val="24"/>
          <w:lang w:val="en-GB" w:eastAsia="en-GB"/>
        </w:rPr>
        <w:t>exist where p</w:t>
      </w:r>
      <w:r w:rsidR="3D2E326B" w:rsidRPr="009A21AD">
        <w:rPr>
          <w:rStyle w:val="eop"/>
          <w:rFonts w:ascii="Effra Light" w:hAnsi="Effra Light" w:cs="Effra Light"/>
          <w:b w:val="0"/>
          <w:color w:val="auto"/>
          <w:sz w:val="24"/>
          <w:szCs w:val="24"/>
          <w:lang w:val="en-GB" w:eastAsia="en-GB"/>
        </w:rPr>
        <w:t xml:space="preserve">rojects </w:t>
      </w:r>
      <w:r w:rsidRPr="009A21AD">
        <w:rPr>
          <w:rStyle w:val="eop"/>
          <w:rFonts w:ascii="Effra Light" w:hAnsi="Effra Light" w:cs="Effra Light"/>
          <w:b w:val="0"/>
          <w:color w:val="auto"/>
          <w:sz w:val="24"/>
          <w:szCs w:val="24"/>
          <w:lang w:val="en-GB" w:eastAsia="en-GB"/>
        </w:rPr>
        <w:t xml:space="preserve">have been </w:t>
      </w:r>
      <w:r w:rsidR="00053738" w:rsidRPr="009A21AD">
        <w:rPr>
          <w:rStyle w:val="eop"/>
          <w:rFonts w:ascii="Effra Light" w:hAnsi="Effra Light" w:cs="Effra Light"/>
          <w:b w:val="0"/>
          <w:color w:val="auto"/>
          <w:sz w:val="24"/>
          <w:szCs w:val="24"/>
          <w:lang w:val="en-GB" w:eastAsia="en-GB"/>
        </w:rPr>
        <w:t>co-</w:t>
      </w:r>
      <w:r w:rsidRPr="009A21AD">
        <w:rPr>
          <w:rStyle w:val="eop"/>
          <w:rFonts w:ascii="Effra Light" w:hAnsi="Effra Light" w:cs="Effra Light"/>
          <w:b w:val="0"/>
          <w:color w:val="auto"/>
          <w:sz w:val="24"/>
          <w:szCs w:val="24"/>
          <w:lang w:val="en-GB" w:eastAsia="en-GB"/>
        </w:rPr>
        <w:t xml:space="preserve">developed in partnership with a </w:t>
      </w:r>
      <w:r w:rsidR="00B109F3">
        <w:rPr>
          <w:rStyle w:val="eop"/>
          <w:rFonts w:ascii="Effra Light" w:hAnsi="Effra Light" w:cs="Effra Light"/>
          <w:b w:val="0"/>
          <w:color w:val="auto"/>
          <w:sz w:val="24"/>
          <w:szCs w:val="24"/>
          <w:lang w:val="en-GB" w:eastAsia="en-GB"/>
        </w:rPr>
        <w:t>Thames Valley</w:t>
      </w:r>
      <w:r w:rsidR="00B109F3" w:rsidRPr="009A21AD">
        <w:rPr>
          <w:rStyle w:val="eop"/>
          <w:rFonts w:ascii="Effra Light" w:hAnsi="Effra Light" w:cs="Effra Light"/>
          <w:b w:val="0"/>
          <w:color w:val="auto"/>
          <w:sz w:val="24"/>
          <w:szCs w:val="24"/>
          <w:lang w:val="en-GB" w:eastAsia="en-GB"/>
        </w:rPr>
        <w:t xml:space="preserve"> </w:t>
      </w:r>
      <w:r w:rsidRPr="009A21AD">
        <w:rPr>
          <w:rStyle w:val="eop"/>
          <w:rFonts w:ascii="Effra Light" w:hAnsi="Effra Light" w:cs="Effra Light"/>
          <w:b w:val="0"/>
          <w:color w:val="auto"/>
          <w:sz w:val="24"/>
          <w:szCs w:val="24"/>
          <w:lang w:val="en-GB" w:eastAsia="en-GB"/>
        </w:rPr>
        <w:t>c</w:t>
      </w:r>
      <w:r w:rsidR="3D2E326B" w:rsidRPr="009A21AD">
        <w:rPr>
          <w:rStyle w:val="eop"/>
          <w:rFonts w:ascii="Effra Light" w:hAnsi="Effra Light" w:cs="Effra Light"/>
          <w:b w:val="0"/>
          <w:color w:val="auto"/>
          <w:sz w:val="24"/>
          <w:szCs w:val="24"/>
          <w:lang w:val="en-GB" w:eastAsia="en-GB"/>
        </w:rPr>
        <w:t xml:space="preserve">ommunity group. </w:t>
      </w:r>
    </w:p>
    <w:p w14:paraId="63639135" w14:textId="1CF2138B" w:rsidR="3D2E326B" w:rsidRPr="009A21AD" w:rsidRDefault="3D2E326B" w:rsidP="3D2E326B">
      <w:pPr>
        <w:pStyle w:val="UoRSubtitle"/>
        <w:rPr>
          <w:rStyle w:val="eop"/>
          <w:rFonts w:ascii="Effra Light" w:hAnsi="Effra Light" w:cs="Effra Light"/>
          <w:b w:val="0"/>
          <w:color w:val="auto"/>
          <w:sz w:val="24"/>
          <w:szCs w:val="24"/>
          <w:lang w:val="en-GB" w:eastAsia="en-GB"/>
        </w:rPr>
      </w:pPr>
    </w:p>
    <w:p w14:paraId="3436B0C8" w14:textId="0785B543" w:rsidR="00F70624" w:rsidRPr="009A21AD" w:rsidRDefault="001D35CA" w:rsidP="00C90947">
      <w:pPr>
        <w:pStyle w:val="UoRSubtitle"/>
        <w:rPr>
          <w:color w:val="auto"/>
          <w:sz w:val="28"/>
          <w:szCs w:val="28"/>
          <w:lang w:val="en-GB"/>
        </w:rPr>
      </w:pPr>
      <w:r w:rsidRPr="009A21AD">
        <w:rPr>
          <w:color w:val="auto"/>
          <w:sz w:val="28"/>
          <w:szCs w:val="28"/>
          <w:lang w:val="en-GB"/>
        </w:rPr>
        <w:t>Application process</w:t>
      </w:r>
    </w:p>
    <w:p w14:paraId="48DF86FB" w14:textId="6C46B496" w:rsidR="001D35CA" w:rsidRPr="009A21AD" w:rsidRDefault="001D35CA" w:rsidP="00053738">
      <w:pPr>
        <w:pStyle w:val="ListParagraph"/>
        <w:numPr>
          <w:ilvl w:val="0"/>
          <w:numId w:val="20"/>
        </w:numPr>
        <w:rPr>
          <w:rFonts w:cs="Effra Light"/>
          <w:sz w:val="24"/>
          <w:szCs w:val="24"/>
        </w:rPr>
      </w:pPr>
      <w:r w:rsidRPr="009A21AD">
        <w:rPr>
          <w:sz w:val="24"/>
          <w:szCs w:val="24"/>
          <w:lang w:eastAsia="en-US"/>
        </w:rPr>
        <w:t>The scheme will run annually</w:t>
      </w:r>
      <w:r w:rsidR="00DE686E">
        <w:rPr>
          <w:sz w:val="24"/>
          <w:szCs w:val="24"/>
          <w:lang w:eastAsia="en-US"/>
        </w:rPr>
        <w:t xml:space="preserve"> (subject to available funds and approvals)</w:t>
      </w:r>
      <w:r w:rsidR="004F5B45" w:rsidRPr="009A21AD">
        <w:rPr>
          <w:rFonts w:cs="Effra Light"/>
          <w:sz w:val="24"/>
          <w:szCs w:val="24"/>
        </w:rPr>
        <w:t>.</w:t>
      </w:r>
    </w:p>
    <w:p w14:paraId="490C6DEE" w14:textId="682177F5" w:rsidR="001D35CA" w:rsidRPr="009A21AD" w:rsidRDefault="001D35CA" w:rsidP="00053738">
      <w:pPr>
        <w:pStyle w:val="ListParagraph"/>
        <w:numPr>
          <w:ilvl w:val="0"/>
          <w:numId w:val="20"/>
        </w:numPr>
        <w:rPr>
          <w:rFonts w:cs="Effra Light"/>
          <w:sz w:val="24"/>
          <w:szCs w:val="24"/>
        </w:rPr>
      </w:pPr>
      <w:r w:rsidRPr="009A21AD">
        <w:rPr>
          <w:rFonts w:cs="Effra Light"/>
          <w:sz w:val="24"/>
          <w:szCs w:val="24"/>
        </w:rPr>
        <w:t xml:space="preserve">The </w:t>
      </w:r>
      <w:r w:rsidR="00447E44">
        <w:rPr>
          <w:rFonts w:cs="Effra Light"/>
          <w:sz w:val="24"/>
          <w:szCs w:val="24"/>
        </w:rPr>
        <w:t>F</w:t>
      </w:r>
      <w:r w:rsidRPr="009A21AD">
        <w:rPr>
          <w:rFonts w:cs="Effra Light"/>
          <w:sz w:val="24"/>
          <w:szCs w:val="24"/>
        </w:rPr>
        <w:t>und will open for applications from t</w:t>
      </w:r>
      <w:r w:rsidR="00470E0A" w:rsidRPr="009A21AD">
        <w:rPr>
          <w:rFonts w:cs="Effra Light"/>
          <w:sz w:val="24"/>
          <w:szCs w:val="24"/>
        </w:rPr>
        <w:t>he first day of the University Summer T</w:t>
      </w:r>
      <w:r w:rsidRPr="009A21AD">
        <w:rPr>
          <w:rFonts w:cs="Effra Light"/>
          <w:sz w:val="24"/>
          <w:szCs w:val="24"/>
        </w:rPr>
        <w:t xml:space="preserve">erm.  </w:t>
      </w:r>
    </w:p>
    <w:p w14:paraId="7CE221B8" w14:textId="4006DC97" w:rsidR="001D35CA" w:rsidRDefault="001D35CA" w:rsidP="00053738">
      <w:pPr>
        <w:pStyle w:val="ListParagraph"/>
        <w:numPr>
          <w:ilvl w:val="0"/>
          <w:numId w:val="20"/>
        </w:numPr>
        <w:rPr>
          <w:rFonts w:cs="Effra Light"/>
          <w:sz w:val="24"/>
          <w:szCs w:val="24"/>
        </w:rPr>
      </w:pPr>
      <w:r w:rsidRPr="009A21AD">
        <w:rPr>
          <w:rFonts w:cs="Effra Light"/>
          <w:sz w:val="24"/>
          <w:szCs w:val="24"/>
        </w:rPr>
        <w:t>Applicants will only be considered if they have fully completed and submitted the application form provided.</w:t>
      </w:r>
    </w:p>
    <w:p w14:paraId="62496DBC" w14:textId="04805C37" w:rsidR="005B50D4" w:rsidRPr="009A21AD" w:rsidRDefault="005B50D4" w:rsidP="00053738">
      <w:pPr>
        <w:pStyle w:val="ListParagraph"/>
        <w:numPr>
          <w:ilvl w:val="0"/>
          <w:numId w:val="20"/>
        </w:numPr>
        <w:rPr>
          <w:rFonts w:cs="Effra Light"/>
          <w:sz w:val="24"/>
          <w:szCs w:val="24"/>
        </w:rPr>
      </w:pPr>
      <w:r>
        <w:rPr>
          <w:rFonts w:cs="Effra Light"/>
          <w:sz w:val="24"/>
          <w:szCs w:val="24"/>
        </w:rPr>
        <w:lastRenderedPageBreak/>
        <w:t>You will be required to obtain line manager and Head of School approval</w:t>
      </w:r>
      <w:r w:rsidR="0050297B">
        <w:rPr>
          <w:rFonts w:cs="Effra Light"/>
          <w:sz w:val="24"/>
          <w:szCs w:val="24"/>
        </w:rPr>
        <w:t>.</w:t>
      </w:r>
    </w:p>
    <w:p w14:paraId="0A347D05" w14:textId="6703EF82" w:rsidR="001D35CA" w:rsidRPr="009A21AD" w:rsidRDefault="001D35CA" w:rsidP="00053738">
      <w:pPr>
        <w:pStyle w:val="ListParagraph"/>
        <w:numPr>
          <w:ilvl w:val="0"/>
          <w:numId w:val="20"/>
        </w:numPr>
        <w:rPr>
          <w:rFonts w:cs="Effra Light"/>
          <w:sz w:val="24"/>
          <w:szCs w:val="24"/>
        </w:rPr>
      </w:pPr>
      <w:r w:rsidRPr="009A21AD">
        <w:rPr>
          <w:rFonts w:cs="Effra Light"/>
          <w:sz w:val="24"/>
          <w:szCs w:val="24"/>
        </w:rPr>
        <w:t xml:space="preserve">The </w:t>
      </w:r>
      <w:r w:rsidR="00447E44">
        <w:rPr>
          <w:rFonts w:cs="Effra Light"/>
          <w:sz w:val="24"/>
          <w:szCs w:val="24"/>
        </w:rPr>
        <w:t>F</w:t>
      </w:r>
      <w:r w:rsidRPr="009A21AD">
        <w:rPr>
          <w:rFonts w:cs="Effra Light"/>
          <w:sz w:val="24"/>
          <w:szCs w:val="24"/>
        </w:rPr>
        <w:t>und will close to applications at midnight on 30</w:t>
      </w:r>
      <w:r w:rsidRPr="009A21AD">
        <w:rPr>
          <w:rFonts w:cs="Effra Light"/>
          <w:sz w:val="24"/>
          <w:szCs w:val="24"/>
          <w:vertAlign w:val="superscript"/>
        </w:rPr>
        <w:t>th</w:t>
      </w:r>
      <w:r w:rsidRPr="009A21AD">
        <w:rPr>
          <w:rFonts w:cs="Effra Light"/>
          <w:sz w:val="24"/>
          <w:szCs w:val="24"/>
        </w:rPr>
        <w:t xml:space="preserve"> June.</w:t>
      </w:r>
    </w:p>
    <w:p w14:paraId="1AACCEF5" w14:textId="74310AA8" w:rsidR="001D35CA" w:rsidRPr="009A21AD" w:rsidRDefault="001D35CA" w:rsidP="00053738">
      <w:pPr>
        <w:pStyle w:val="ListParagraph"/>
        <w:numPr>
          <w:ilvl w:val="0"/>
          <w:numId w:val="20"/>
        </w:numPr>
        <w:rPr>
          <w:rFonts w:cs="Effra Light"/>
          <w:sz w:val="24"/>
          <w:szCs w:val="24"/>
        </w:rPr>
      </w:pPr>
      <w:r w:rsidRPr="009A21AD">
        <w:rPr>
          <w:rFonts w:cs="Effra Light"/>
          <w:sz w:val="24"/>
          <w:szCs w:val="24"/>
        </w:rPr>
        <w:t>A due diligence process will be carried out by representatives from the V</w:t>
      </w:r>
      <w:r w:rsidR="001034C3">
        <w:rPr>
          <w:rFonts w:cs="Effra Light"/>
          <w:sz w:val="24"/>
          <w:szCs w:val="24"/>
        </w:rPr>
        <w:t>ice Chancellor’s Office</w:t>
      </w:r>
      <w:r w:rsidRPr="009A21AD">
        <w:rPr>
          <w:rFonts w:cs="Effra Light"/>
          <w:sz w:val="24"/>
          <w:szCs w:val="24"/>
        </w:rPr>
        <w:t>.</w:t>
      </w:r>
    </w:p>
    <w:p w14:paraId="728C51EF" w14:textId="329EB9DD" w:rsidR="001D35CA" w:rsidRDefault="001D35CA" w:rsidP="00053738">
      <w:pPr>
        <w:pStyle w:val="ListParagraph"/>
        <w:numPr>
          <w:ilvl w:val="0"/>
          <w:numId w:val="20"/>
        </w:numPr>
        <w:rPr>
          <w:rFonts w:cs="Effra Light"/>
          <w:sz w:val="24"/>
          <w:szCs w:val="24"/>
        </w:rPr>
      </w:pPr>
      <w:r w:rsidRPr="009A21AD">
        <w:rPr>
          <w:rFonts w:cs="Effra Light"/>
          <w:sz w:val="24"/>
          <w:szCs w:val="24"/>
        </w:rPr>
        <w:t>A selection panel</w:t>
      </w:r>
      <w:r w:rsidR="0052516D">
        <w:rPr>
          <w:rFonts w:cs="Effra Light"/>
          <w:sz w:val="24"/>
          <w:szCs w:val="24"/>
        </w:rPr>
        <w:t xml:space="preserve"> </w:t>
      </w:r>
      <w:r w:rsidRPr="009A21AD">
        <w:rPr>
          <w:rFonts w:cs="Effra Light"/>
          <w:sz w:val="24"/>
          <w:szCs w:val="24"/>
        </w:rPr>
        <w:t>will meet in September to assess all applications.</w:t>
      </w:r>
    </w:p>
    <w:p w14:paraId="34E4180F" w14:textId="049B7436" w:rsidR="00A90BBF" w:rsidRPr="009A21AD" w:rsidRDefault="00A90BBF" w:rsidP="00053738">
      <w:pPr>
        <w:pStyle w:val="ListParagraph"/>
        <w:numPr>
          <w:ilvl w:val="0"/>
          <w:numId w:val="20"/>
        </w:numPr>
        <w:rPr>
          <w:rFonts w:cs="Effra Light"/>
          <w:sz w:val="24"/>
          <w:szCs w:val="24"/>
        </w:rPr>
      </w:pPr>
      <w:r>
        <w:rPr>
          <w:rFonts w:cs="Effra Light"/>
          <w:sz w:val="24"/>
          <w:szCs w:val="24"/>
        </w:rPr>
        <w:t>Some applicants, particularly those requesting larger sums of money and/or funding over multiple years</w:t>
      </w:r>
      <w:r w:rsidR="00106E7D">
        <w:rPr>
          <w:rFonts w:cs="Effra Light"/>
          <w:sz w:val="24"/>
          <w:szCs w:val="24"/>
        </w:rPr>
        <w:t>,</w:t>
      </w:r>
      <w:r>
        <w:rPr>
          <w:rFonts w:cs="Effra Light"/>
          <w:sz w:val="24"/>
          <w:szCs w:val="24"/>
        </w:rPr>
        <w:t xml:space="preserve"> may be required to attend an interview with the selection panel.</w:t>
      </w:r>
    </w:p>
    <w:p w14:paraId="1919A234" w14:textId="79D6949B" w:rsidR="0052516D" w:rsidRPr="009A21AD" w:rsidRDefault="001D35CA" w:rsidP="00053738">
      <w:pPr>
        <w:pStyle w:val="ListParagraph"/>
        <w:numPr>
          <w:ilvl w:val="0"/>
          <w:numId w:val="20"/>
        </w:numPr>
        <w:rPr>
          <w:rFonts w:cs="Effra Light"/>
          <w:sz w:val="24"/>
          <w:szCs w:val="24"/>
        </w:rPr>
      </w:pPr>
      <w:r w:rsidRPr="009A21AD">
        <w:rPr>
          <w:rFonts w:cs="Effra Light"/>
          <w:sz w:val="24"/>
          <w:szCs w:val="24"/>
        </w:rPr>
        <w:t>Applicants will be notified in writing of the funding a</w:t>
      </w:r>
      <w:r w:rsidR="00470E0A" w:rsidRPr="009A21AD">
        <w:rPr>
          <w:rFonts w:cs="Effra Light"/>
          <w:sz w:val="24"/>
          <w:szCs w:val="24"/>
        </w:rPr>
        <w:t xml:space="preserve">wards in the first week of the </w:t>
      </w:r>
      <w:r w:rsidR="00495DA6">
        <w:rPr>
          <w:rFonts w:cs="Effra Light"/>
          <w:sz w:val="24"/>
          <w:szCs w:val="24"/>
        </w:rPr>
        <w:t xml:space="preserve">University </w:t>
      </w:r>
      <w:r w:rsidR="00470E0A" w:rsidRPr="009A21AD">
        <w:rPr>
          <w:rFonts w:cs="Effra Light"/>
          <w:sz w:val="24"/>
          <w:szCs w:val="24"/>
        </w:rPr>
        <w:t>A</w:t>
      </w:r>
      <w:r w:rsidRPr="009A21AD">
        <w:rPr>
          <w:rFonts w:cs="Effra Light"/>
          <w:sz w:val="24"/>
          <w:szCs w:val="24"/>
        </w:rPr>
        <w:t xml:space="preserve">utumn </w:t>
      </w:r>
      <w:r w:rsidR="00470E0A" w:rsidRPr="009A21AD">
        <w:rPr>
          <w:rFonts w:cs="Effra Light"/>
          <w:sz w:val="24"/>
          <w:szCs w:val="24"/>
        </w:rPr>
        <w:t>T</w:t>
      </w:r>
      <w:r w:rsidRPr="009A21AD">
        <w:rPr>
          <w:rFonts w:cs="Effra Light"/>
          <w:sz w:val="24"/>
          <w:szCs w:val="24"/>
        </w:rPr>
        <w:t>erm and funds will be disbursed upon written acceptance of the award.</w:t>
      </w:r>
    </w:p>
    <w:p w14:paraId="3831E2AE" w14:textId="3B15BBCA" w:rsidR="00053738" w:rsidRPr="00EC0F05" w:rsidRDefault="00053738" w:rsidP="00053738">
      <w:pPr>
        <w:pStyle w:val="ListParagraph"/>
        <w:numPr>
          <w:ilvl w:val="0"/>
          <w:numId w:val="20"/>
        </w:numPr>
        <w:rPr>
          <w:rFonts w:cs="Effra Light"/>
          <w:sz w:val="24"/>
          <w:szCs w:val="24"/>
        </w:rPr>
      </w:pPr>
      <w:r w:rsidRPr="00EC0F05">
        <w:rPr>
          <w:rFonts w:cs="Effra Light"/>
          <w:sz w:val="24"/>
          <w:szCs w:val="24"/>
        </w:rPr>
        <w:t>Unsuccessful projects cannot be re-submitted</w:t>
      </w:r>
      <w:r w:rsidR="00A90BBF" w:rsidRPr="00EC0F05">
        <w:rPr>
          <w:rFonts w:cs="Effra Light"/>
          <w:sz w:val="24"/>
          <w:szCs w:val="24"/>
        </w:rPr>
        <w:t xml:space="preserve"> during the same academic year</w:t>
      </w:r>
      <w:r w:rsidRPr="00EC0F05">
        <w:rPr>
          <w:rFonts w:cs="Effra Light"/>
          <w:sz w:val="24"/>
          <w:szCs w:val="24"/>
        </w:rPr>
        <w:t>.</w:t>
      </w:r>
    </w:p>
    <w:p w14:paraId="1B04340B" w14:textId="38100255" w:rsidR="009F2766" w:rsidRDefault="009F2766" w:rsidP="00053738">
      <w:pPr>
        <w:pStyle w:val="ListParagraph"/>
        <w:numPr>
          <w:ilvl w:val="0"/>
          <w:numId w:val="20"/>
        </w:numPr>
        <w:rPr>
          <w:rFonts w:cs="Effra Light"/>
          <w:sz w:val="24"/>
          <w:szCs w:val="24"/>
        </w:rPr>
      </w:pPr>
      <w:r>
        <w:rPr>
          <w:rFonts w:cs="Effra Light"/>
          <w:sz w:val="24"/>
          <w:szCs w:val="24"/>
        </w:rPr>
        <w:t>Successful applicants will be required to agree to and sign an award agreement to confirm that they will</w:t>
      </w:r>
      <w:r w:rsidR="00EA4122">
        <w:rPr>
          <w:rFonts w:cs="Effra Light"/>
          <w:sz w:val="24"/>
          <w:szCs w:val="24"/>
        </w:rPr>
        <w:t xml:space="preserve"> adhere to the following (non</w:t>
      </w:r>
      <w:r w:rsidR="00E30F1A">
        <w:rPr>
          <w:rFonts w:cs="Effra Light"/>
          <w:sz w:val="24"/>
          <w:szCs w:val="24"/>
        </w:rPr>
        <w:t>-</w:t>
      </w:r>
      <w:r w:rsidR="00EA4122">
        <w:rPr>
          <w:rFonts w:cs="Effra Light"/>
          <w:sz w:val="24"/>
          <w:szCs w:val="24"/>
        </w:rPr>
        <w:t>exhaustive)</w:t>
      </w:r>
      <w:r w:rsidR="00495DA6">
        <w:rPr>
          <w:rFonts w:cs="Effra Light"/>
          <w:sz w:val="24"/>
          <w:szCs w:val="24"/>
        </w:rPr>
        <w:t xml:space="preserve"> requirements:</w:t>
      </w:r>
    </w:p>
    <w:p w14:paraId="3382B85D" w14:textId="1872B636" w:rsidR="009F2766" w:rsidRDefault="00495DA6" w:rsidP="009F2766">
      <w:pPr>
        <w:pStyle w:val="ListParagraph"/>
        <w:numPr>
          <w:ilvl w:val="1"/>
          <w:numId w:val="20"/>
        </w:numPr>
        <w:rPr>
          <w:rFonts w:cs="Effra Light"/>
          <w:sz w:val="24"/>
          <w:szCs w:val="24"/>
        </w:rPr>
      </w:pPr>
      <w:r>
        <w:rPr>
          <w:rFonts w:cs="Effra Light"/>
          <w:sz w:val="24"/>
          <w:szCs w:val="24"/>
        </w:rPr>
        <w:t>A</w:t>
      </w:r>
      <w:r w:rsidR="009F2766">
        <w:rPr>
          <w:rFonts w:cs="Effra Light"/>
          <w:sz w:val="24"/>
          <w:szCs w:val="24"/>
        </w:rPr>
        <w:t>llocate the funding in accordance with the application;</w:t>
      </w:r>
    </w:p>
    <w:p w14:paraId="329DC2E5" w14:textId="03C4EDBE" w:rsidR="009F2766" w:rsidRDefault="00495DA6" w:rsidP="009F2766">
      <w:pPr>
        <w:pStyle w:val="ListParagraph"/>
        <w:numPr>
          <w:ilvl w:val="1"/>
          <w:numId w:val="20"/>
        </w:numPr>
        <w:rPr>
          <w:rFonts w:cs="Effra Light"/>
          <w:sz w:val="24"/>
          <w:szCs w:val="24"/>
        </w:rPr>
      </w:pPr>
      <w:r>
        <w:rPr>
          <w:rFonts w:cs="Effra Light"/>
          <w:sz w:val="24"/>
          <w:szCs w:val="24"/>
        </w:rPr>
        <w:t>A</w:t>
      </w:r>
      <w:r w:rsidR="009F2766">
        <w:rPr>
          <w:rFonts w:cs="Effra Light"/>
          <w:sz w:val="24"/>
          <w:szCs w:val="24"/>
        </w:rPr>
        <w:t>ssign any Intellectual Property Rights in any results and reports that arise out of the project to the University;</w:t>
      </w:r>
    </w:p>
    <w:p w14:paraId="2EA08063" w14:textId="34E14760" w:rsidR="00EA4122" w:rsidRDefault="00495DA6" w:rsidP="009F2766">
      <w:pPr>
        <w:pStyle w:val="ListParagraph"/>
        <w:numPr>
          <w:ilvl w:val="1"/>
          <w:numId w:val="20"/>
        </w:numPr>
        <w:rPr>
          <w:rFonts w:cs="Effra Light"/>
          <w:sz w:val="24"/>
          <w:szCs w:val="24"/>
        </w:rPr>
      </w:pPr>
      <w:r>
        <w:rPr>
          <w:rFonts w:cs="Effra Light"/>
          <w:sz w:val="24"/>
          <w:szCs w:val="24"/>
        </w:rPr>
        <w:t>P</w:t>
      </w:r>
      <w:r w:rsidR="00EA4122">
        <w:rPr>
          <w:rFonts w:cs="Effra Light"/>
          <w:sz w:val="24"/>
          <w:szCs w:val="24"/>
        </w:rPr>
        <w:t>rovide evidence of expenditure in the form of accounts and receipts;</w:t>
      </w:r>
    </w:p>
    <w:p w14:paraId="10575F3B" w14:textId="0B6D7C75" w:rsidR="00CA4F02" w:rsidRDefault="00495DA6" w:rsidP="009F2766">
      <w:pPr>
        <w:pStyle w:val="ListParagraph"/>
        <w:numPr>
          <w:ilvl w:val="1"/>
          <w:numId w:val="20"/>
        </w:numPr>
        <w:rPr>
          <w:rFonts w:cs="Effra Light"/>
          <w:sz w:val="24"/>
          <w:szCs w:val="24"/>
        </w:rPr>
      </w:pPr>
      <w:r>
        <w:rPr>
          <w:rFonts w:cs="Effra Light"/>
          <w:sz w:val="24"/>
          <w:szCs w:val="24"/>
        </w:rPr>
        <w:t>A</w:t>
      </w:r>
      <w:r w:rsidR="009F2766">
        <w:rPr>
          <w:rFonts w:cs="Effra Light"/>
          <w:sz w:val="24"/>
          <w:szCs w:val="24"/>
        </w:rPr>
        <w:t>gree to the reporting obligations imposed by the University</w:t>
      </w:r>
      <w:r w:rsidR="00CA4F02">
        <w:rPr>
          <w:rFonts w:cs="Effra Light"/>
          <w:sz w:val="24"/>
          <w:szCs w:val="24"/>
        </w:rPr>
        <w:t>;</w:t>
      </w:r>
    </w:p>
    <w:p w14:paraId="3222BCA0" w14:textId="491DA7D7" w:rsidR="009E4636" w:rsidRDefault="009E4636" w:rsidP="009E4636">
      <w:pPr>
        <w:pStyle w:val="ListParagraph"/>
        <w:numPr>
          <w:ilvl w:val="1"/>
          <w:numId w:val="20"/>
        </w:numPr>
        <w:rPr>
          <w:rFonts w:cs="Effra Light"/>
          <w:sz w:val="24"/>
          <w:szCs w:val="24"/>
        </w:rPr>
      </w:pPr>
      <w:r>
        <w:rPr>
          <w:rFonts w:cs="Effra Light"/>
          <w:sz w:val="24"/>
          <w:szCs w:val="24"/>
        </w:rPr>
        <w:t>Engage</w:t>
      </w:r>
      <w:r w:rsidR="00A40AE1">
        <w:rPr>
          <w:rFonts w:cs="Effra Light"/>
          <w:sz w:val="24"/>
          <w:szCs w:val="24"/>
        </w:rPr>
        <w:t xml:space="preserve"> with ASEO</w:t>
      </w:r>
      <w:r>
        <w:rPr>
          <w:rFonts w:cs="Effra Light"/>
          <w:sz w:val="24"/>
          <w:szCs w:val="24"/>
        </w:rPr>
        <w:t xml:space="preserve"> in</w:t>
      </w:r>
      <w:r w:rsidR="00A40AE1">
        <w:rPr>
          <w:rFonts w:cs="Effra Light"/>
          <w:sz w:val="24"/>
          <w:szCs w:val="24"/>
        </w:rPr>
        <w:t xml:space="preserve"> preparation </w:t>
      </w:r>
      <w:r w:rsidR="008A4FA7">
        <w:rPr>
          <w:rFonts w:cs="Effra Light"/>
          <w:sz w:val="24"/>
          <w:szCs w:val="24"/>
        </w:rPr>
        <w:t>of internal</w:t>
      </w:r>
      <w:r>
        <w:rPr>
          <w:rFonts w:cs="Effra Light"/>
          <w:sz w:val="24"/>
          <w:szCs w:val="24"/>
        </w:rPr>
        <w:t xml:space="preserve"> and external communications to promote the project and the scheme more generally</w:t>
      </w:r>
      <w:r w:rsidR="00F62D21">
        <w:rPr>
          <w:rFonts w:cs="Effra Light"/>
          <w:sz w:val="24"/>
          <w:szCs w:val="24"/>
        </w:rPr>
        <w:t>;</w:t>
      </w:r>
    </w:p>
    <w:p w14:paraId="637D535F" w14:textId="4A63F5A4" w:rsidR="009F2766" w:rsidRDefault="00495DA6" w:rsidP="009F2766">
      <w:pPr>
        <w:pStyle w:val="ListParagraph"/>
        <w:numPr>
          <w:ilvl w:val="1"/>
          <w:numId w:val="20"/>
        </w:numPr>
        <w:rPr>
          <w:rFonts w:cs="Effra Light"/>
          <w:sz w:val="24"/>
          <w:szCs w:val="24"/>
        </w:rPr>
      </w:pPr>
      <w:r>
        <w:rPr>
          <w:rFonts w:cs="Effra Light"/>
          <w:sz w:val="24"/>
          <w:szCs w:val="24"/>
        </w:rPr>
        <w:t>A</w:t>
      </w:r>
      <w:r w:rsidR="00CA4F02">
        <w:rPr>
          <w:rFonts w:cs="Effra Light"/>
          <w:sz w:val="24"/>
          <w:szCs w:val="24"/>
        </w:rPr>
        <w:t>llow the University the right to audit any accounts;</w:t>
      </w:r>
      <w:r w:rsidR="009F2766">
        <w:rPr>
          <w:rFonts w:cs="Effra Light"/>
          <w:sz w:val="24"/>
          <w:szCs w:val="24"/>
        </w:rPr>
        <w:t xml:space="preserve"> </w:t>
      </w:r>
    </w:p>
    <w:p w14:paraId="1DA0D144" w14:textId="77D36C2B" w:rsidR="00673AAD" w:rsidRPr="009A21AD" w:rsidRDefault="00495DA6" w:rsidP="009F2766">
      <w:pPr>
        <w:pStyle w:val="ListParagraph"/>
        <w:numPr>
          <w:ilvl w:val="1"/>
          <w:numId w:val="20"/>
        </w:numPr>
        <w:rPr>
          <w:rFonts w:cs="Effra Light"/>
          <w:sz w:val="24"/>
          <w:szCs w:val="24"/>
        </w:rPr>
      </w:pPr>
      <w:r>
        <w:rPr>
          <w:rFonts w:cs="Effra Light"/>
          <w:sz w:val="24"/>
          <w:szCs w:val="24"/>
        </w:rPr>
        <w:t>R</w:t>
      </w:r>
      <w:r w:rsidR="00673AAD">
        <w:rPr>
          <w:rFonts w:cs="Effra Light"/>
          <w:sz w:val="24"/>
          <w:szCs w:val="24"/>
        </w:rPr>
        <w:t>epay the funds should (</w:t>
      </w:r>
      <w:proofErr w:type="spellStart"/>
      <w:r w:rsidR="00673AAD">
        <w:rPr>
          <w:rFonts w:cs="Effra Light"/>
          <w:sz w:val="24"/>
          <w:szCs w:val="24"/>
        </w:rPr>
        <w:t>i</w:t>
      </w:r>
      <w:proofErr w:type="spellEnd"/>
      <w:r w:rsidR="00673AAD">
        <w:rPr>
          <w:rFonts w:cs="Effra Light"/>
          <w:sz w:val="24"/>
          <w:szCs w:val="24"/>
        </w:rPr>
        <w:t xml:space="preserve">) the funds not be spent in accordance with the application and budget breakdown (ii) the project not be carried out diligently and in accordance with the proposal (iii) there be no discernible advancement to </w:t>
      </w:r>
      <w:r w:rsidR="00673AAD" w:rsidRPr="009A21AD">
        <w:rPr>
          <w:rStyle w:val="eop"/>
          <w:rFonts w:cs="Effra Light"/>
        </w:rPr>
        <w:t>education, learning or research</w:t>
      </w:r>
      <w:r w:rsidR="00673AAD">
        <w:rPr>
          <w:rStyle w:val="eop"/>
          <w:rFonts w:cs="Effra Light"/>
        </w:rPr>
        <w:t>.</w:t>
      </w:r>
    </w:p>
    <w:p w14:paraId="2DA4C0D9" w14:textId="04E9946D" w:rsidR="00053738" w:rsidRPr="009A21AD" w:rsidRDefault="00053738" w:rsidP="00053738">
      <w:pPr>
        <w:pStyle w:val="ListParagraph"/>
        <w:numPr>
          <w:ilvl w:val="0"/>
          <w:numId w:val="20"/>
        </w:numPr>
        <w:rPr>
          <w:rFonts w:cs="Effra Light"/>
          <w:sz w:val="24"/>
          <w:szCs w:val="24"/>
        </w:rPr>
      </w:pPr>
      <w:r w:rsidRPr="009A21AD">
        <w:rPr>
          <w:rFonts w:cs="Effra Light"/>
          <w:sz w:val="24"/>
          <w:szCs w:val="24"/>
        </w:rPr>
        <w:t>Funds should be spent by 31</w:t>
      </w:r>
      <w:r w:rsidRPr="009A21AD">
        <w:rPr>
          <w:rFonts w:cs="Effra Light"/>
          <w:sz w:val="24"/>
          <w:szCs w:val="24"/>
          <w:vertAlign w:val="superscript"/>
        </w:rPr>
        <w:t>st</w:t>
      </w:r>
      <w:r w:rsidRPr="009A21AD">
        <w:rPr>
          <w:rFonts w:cs="Effra Light"/>
          <w:sz w:val="24"/>
          <w:szCs w:val="24"/>
        </w:rPr>
        <w:t xml:space="preserve"> July, the end of the University financial year.</w:t>
      </w:r>
    </w:p>
    <w:p w14:paraId="38131BC0" w14:textId="77777777" w:rsidR="00F32F7D" w:rsidRPr="009A21AD" w:rsidRDefault="00F32F7D" w:rsidP="00C90947">
      <w:pPr>
        <w:pStyle w:val="UoRSubtitle"/>
        <w:rPr>
          <w:color w:val="auto"/>
          <w:sz w:val="28"/>
          <w:szCs w:val="28"/>
          <w:lang w:val="en-GB"/>
        </w:rPr>
      </w:pPr>
    </w:p>
    <w:p w14:paraId="58F8FECF" w14:textId="501C5975" w:rsidR="00C90947" w:rsidRPr="009A21AD" w:rsidRDefault="00C90947" w:rsidP="00C90947">
      <w:pPr>
        <w:pStyle w:val="UoRSubtitle"/>
        <w:rPr>
          <w:color w:val="auto"/>
          <w:sz w:val="28"/>
          <w:szCs w:val="28"/>
          <w:lang w:val="en-GB"/>
        </w:rPr>
      </w:pPr>
      <w:r w:rsidRPr="009A21AD">
        <w:rPr>
          <w:color w:val="auto"/>
          <w:sz w:val="28"/>
          <w:szCs w:val="28"/>
          <w:lang w:val="en-GB"/>
        </w:rPr>
        <w:t>How can I increase my chance of success?</w:t>
      </w:r>
    </w:p>
    <w:p w14:paraId="6A04654E" w14:textId="306B8233" w:rsidR="00C90947" w:rsidRPr="009A21AD" w:rsidRDefault="3D2E326B" w:rsidP="00C90947">
      <w:pPr>
        <w:rPr>
          <w:sz w:val="24"/>
          <w:szCs w:val="24"/>
          <w:lang w:eastAsia="en-US"/>
        </w:rPr>
      </w:pPr>
      <w:r w:rsidRPr="009A21AD">
        <w:rPr>
          <w:sz w:val="24"/>
          <w:szCs w:val="24"/>
          <w:lang w:eastAsia="en-US"/>
        </w:rPr>
        <w:t>We are more likely to fund applications if they:</w:t>
      </w:r>
    </w:p>
    <w:p w14:paraId="5B02ED7C" w14:textId="138A0423" w:rsidR="00C90947" w:rsidRPr="009A21AD" w:rsidRDefault="00C90947" w:rsidP="00C90947">
      <w:pPr>
        <w:pStyle w:val="ListParagraph"/>
        <w:numPr>
          <w:ilvl w:val="0"/>
          <w:numId w:val="18"/>
        </w:numPr>
        <w:rPr>
          <w:sz w:val="24"/>
          <w:szCs w:val="24"/>
          <w:lang w:eastAsia="en-US"/>
        </w:rPr>
      </w:pPr>
      <w:r w:rsidRPr="009A21AD">
        <w:rPr>
          <w:sz w:val="24"/>
          <w:szCs w:val="24"/>
          <w:lang w:eastAsia="en-US"/>
        </w:rPr>
        <w:t>Have a clear itemised budget</w:t>
      </w:r>
      <w:r w:rsidR="004F5B45" w:rsidRPr="009A21AD">
        <w:rPr>
          <w:sz w:val="24"/>
          <w:szCs w:val="24"/>
          <w:lang w:eastAsia="en-US"/>
        </w:rPr>
        <w:t>.</w:t>
      </w:r>
    </w:p>
    <w:p w14:paraId="6497B7D3" w14:textId="30CD763A" w:rsidR="00C90947" w:rsidRPr="009A21AD" w:rsidRDefault="00F32F7D" w:rsidP="00C90947">
      <w:pPr>
        <w:pStyle w:val="ListParagraph"/>
        <w:numPr>
          <w:ilvl w:val="0"/>
          <w:numId w:val="18"/>
        </w:numPr>
        <w:rPr>
          <w:sz w:val="24"/>
          <w:szCs w:val="24"/>
          <w:lang w:eastAsia="en-US"/>
        </w:rPr>
      </w:pPr>
      <w:r w:rsidRPr="009A21AD">
        <w:rPr>
          <w:sz w:val="24"/>
          <w:szCs w:val="24"/>
          <w:lang w:eastAsia="en-US"/>
        </w:rPr>
        <w:t xml:space="preserve">Are </w:t>
      </w:r>
      <w:r w:rsidR="00431EFE" w:rsidRPr="009A21AD">
        <w:rPr>
          <w:sz w:val="24"/>
          <w:szCs w:val="24"/>
          <w:lang w:eastAsia="en-US"/>
        </w:rPr>
        <w:t>clearly explained in p</w:t>
      </w:r>
      <w:r w:rsidR="00C90947" w:rsidRPr="009A21AD">
        <w:rPr>
          <w:sz w:val="24"/>
          <w:szCs w:val="24"/>
          <w:lang w:eastAsia="en-US"/>
        </w:rPr>
        <w:t>lain English within the word limits</w:t>
      </w:r>
      <w:r w:rsidRPr="009A21AD">
        <w:rPr>
          <w:sz w:val="24"/>
          <w:szCs w:val="24"/>
          <w:lang w:eastAsia="en-US"/>
        </w:rPr>
        <w:t xml:space="preserve"> of the application form</w:t>
      </w:r>
      <w:r w:rsidR="004F5B45" w:rsidRPr="009A21AD">
        <w:rPr>
          <w:sz w:val="24"/>
          <w:szCs w:val="24"/>
          <w:lang w:eastAsia="en-US"/>
        </w:rPr>
        <w:t>.</w:t>
      </w:r>
    </w:p>
    <w:p w14:paraId="630DB931" w14:textId="553D5BCC" w:rsidR="00C90947" w:rsidRPr="009A21AD" w:rsidRDefault="00C90947" w:rsidP="00C90947">
      <w:pPr>
        <w:pStyle w:val="ListParagraph"/>
        <w:numPr>
          <w:ilvl w:val="0"/>
          <w:numId w:val="18"/>
        </w:numPr>
        <w:rPr>
          <w:sz w:val="24"/>
          <w:szCs w:val="24"/>
          <w:lang w:eastAsia="en-US"/>
        </w:rPr>
      </w:pPr>
      <w:r w:rsidRPr="009A21AD">
        <w:rPr>
          <w:sz w:val="24"/>
          <w:szCs w:val="24"/>
          <w:lang w:eastAsia="en-US"/>
        </w:rPr>
        <w:t>O</w:t>
      </w:r>
      <w:r w:rsidR="00F32F7D" w:rsidRPr="009A21AD">
        <w:rPr>
          <w:sz w:val="24"/>
          <w:szCs w:val="24"/>
          <w:lang w:eastAsia="en-US"/>
        </w:rPr>
        <w:t>ffer</w:t>
      </w:r>
      <w:r w:rsidRPr="009A21AD">
        <w:rPr>
          <w:sz w:val="24"/>
          <w:szCs w:val="24"/>
          <w:lang w:eastAsia="en-US"/>
        </w:rPr>
        <w:t xml:space="preserve"> value for money</w:t>
      </w:r>
      <w:r w:rsidR="004F5B45" w:rsidRPr="009A21AD">
        <w:rPr>
          <w:sz w:val="24"/>
          <w:szCs w:val="24"/>
          <w:lang w:eastAsia="en-US"/>
        </w:rPr>
        <w:t>.</w:t>
      </w:r>
    </w:p>
    <w:p w14:paraId="5EE6F060" w14:textId="7E379B70" w:rsidR="00C90947" w:rsidRDefault="00C90947" w:rsidP="00C90947">
      <w:pPr>
        <w:pStyle w:val="ListParagraph"/>
        <w:numPr>
          <w:ilvl w:val="0"/>
          <w:numId w:val="18"/>
        </w:numPr>
        <w:rPr>
          <w:sz w:val="24"/>
          <w:szCs w:val="24"/>
          <w:lang w:eastAsia="en-US"/>
        </w:rPr>
      </w:pPr>
      <w:r w:rsidRPr="009A21AD">
        <w:rPr>
          <w:sz w:val="24"/>
          <w:szCs w:val="24"/>
          <w:lang w:eastAsia="en-US"/>
        </w:rPr>
        <w:t>C</w:t>
      </w:r>
      <w:r w:rsidR="00431EFE" w:rsidRPr="009A21AD">
        <w:rPr>
          <w:sz w:val="24"/>
          <w:szCs w:val="24"/>
          <w:lang w:eastAsia="en-US"/>
        </w:rPr>
        <w:t>reate a clear and simple pitch for</w:t>
      </w:r>
      <w:r w:rsidRPr="009A21AD">
        <w:rPr>
          <w:sz w:val="24"/>
          <w:szCs w:val="24"/>
          <w:lang w:eastAsia="en-US"/>
        </w:rPr>
        <w:t xml:space="preserve"> the </w:t>
      </w:r>
      <w:r w:rsidR="00454DD9" w:rsidRPr="009A21AD">
        <w:rPr>
          <w:sz w:val="24"/>
          <w:szCs w:val="24"/>
          <w:lang w:eastAsia="en-US"/>
        </w:rPr>
        <w:t xml:space="preserve">selection </w:t>
      </w:r>
      <w:r w:rsidRPr="009A21AD">
        <w:rPr>
          <w:sz w:val="24"/>
          <w:szCs w:val="24"/>
          <w:lang w:eastAsia="en-US"/>
        </w:rPr>
        <w:t>panel</w:t>
      </w:r>
      <w:r w:rsidR="004F5B45" w:rsidRPr="009A21AD">
        <w:rPr>
          <w:sz w:val="24"/>
          <w:szCs w:val="24"/>
          <w:lang w:eastAsia="en-US"/>
        </w:rPr>
        <w:t>.</w:t>
      </w:r>
    </w:p>
    <w:p w14:paraId="3653175E" w14:textId="50353017" w:rsidR="0052516D" w:rsidRDefault="0052516D" w:rsidP="00C90947">
      <w:pPr>
        <w:pStyle w:val="ListParagraph"/>
        <w:numPr>
          <w:ilvl w:val="0"/>
          <w:numId w:val="18"/>
        </w:numPr>
        <w:rPr>
          <w:sz w:val="24"/>
          <w:szCs w:val="24"/>
          <w:lang w:eastAsia="en-US"/>
        </w:rPr>
      </w:pPr>
      <w:r>
        <w:rPr>
          <w:sz w:val="24"/>
          <w:szCs w:val="24"/>
          <w:lang w:eastAsia="en-US"/>
        </w:rPr>
        <w:t>Clearly set out how the project will:</w:t>
      </w:r>
    </w:p>
    <w:p w14:paraId="584413D2" w14:textId="22688604" w:rsidR="0052516D" w:rsidRPr="000D516F" w:rsidRDefault="0052516D" w:rsidP="0052516D">
      <w:pPr>
        <w:pStyle w:val="ListParagraph"/>
        <w:numPr>
          <w:ilvl w:val="1"/>
          <w:numId w:val="18"/>
        </w:numPr>
        <w:rPr>
          <w:sz w:val="24"/>
          <w:szCs w:val="24"/>
          <w:lang w:eastAsia="en-US"/>
        </w:rPr>
      </w:pPr>
      <w:r w:rsidRPr="000D516F">
        <w:rPr>
          <w:sz w:val="24"/>
          <w:szCs w:val="24"/>
          <w:lang w:eastAsia="en-US"/>
        </w:rPr>
        <w:t xml:space="preserve">Add value to new or existing partnerships between the University and </w:t>
      </w:r>
      <w:r w:rsidR="00B109F3">
        <w:rPr>
          <w:sz w:val="24"/>
          <w:szCs w:val="24"/>
          <w:lang w:eastAsia="en-US"/>
        </w:rPr>
        <w:t>Thames Valley</w:t>
      </w:r>
      <w:r w:rsidR="00B109F3" w:rsidRPr="000D516F">
        <w:rPr>
          <w:sz w:val="24"/>
          <w:szCs w:val="24"/>
          <w:lang w:eastAsia="en-US"/>
        </w:rPr>
        <w:t xml:space="preserve"> </w:t>
      </w:r>
      <w:r w:rsidRPr="000D516F">
        <w:rPr>
          <w:sz w:val="24"/>
          <w:szCs w:val="24"/>
          <w:lang w:eastAsia="en-US"/>
        </w:rPr>
        <w:t>communities; and</w:t>
      </w:r>
    </w:p>
    <w:p w14:paraId="36452AB1" w14:textId="7A31766B" w:rsidR="0052516D" w:rsidRPr="000D516F" w:rsidRDefault="0052516D" w:rsidP="0052516D">
      <w:pPr>
        <w:pStyle w:val="ListParagraph"/>
        <w:numPr>
          <w:ilvl w:val="1"/>
          <w:numId w:val="18"/>
        </w:numPr>
        <w:rPr>
          <w:sz w:val="24"/>
          <w:szCs w:val="24"/>
          <w:lang w:eastAsia="en-US"/>
        </w:rPr>
      </w:pPr>
      <w:r w:rsidRPr="000D516F">
        <w:rPr>
          <w:sz w:val="24"/>
          <w:szCs w:val="24"/>
          <w:lang w:eastAsia="en-US"/>
        </w:rPr>
        <w:t xml:space="preserve"> </w:t>
      </w:r>
      <w:r w:rsidR="00495DA6" w:rsidRPr="000D516F">
        <w:rPr>
          <w:sz w:val="24"/>
          <w:szCs w:val="24"/>
          <w:lang w:eastAsia="en-US"/>
        </w:rPr>
        <w:t>C</w:t>
      </w:r>
      <w:r w:rsidRPr="000D516F">
        <w:rPr>
          <w:sz w:val="24"/>
          <w:szCs w:val="24"/>
          <w:lang w:eastAsia="en-US"/>
        </w:rPr>
        <w:t xml:space="preserve">reate a positive social impact for the </w:t>
      </w:r>
      <w:r w:rsidR="00B109F3">
        <w:rPr>
          <w:sz w:val="24"/>
          <w:szCs w:val="24"/>
          <w:lang w:eastAsia="en-US"/>
        </w:rPr>
        <w:t>Thames Valley</w:t>
      </w:r>
      <w:r w:rsidR="00B109F3" w:rsidRPr="000D516F">
        <w:rPr>
          <w:sz w:val="24"/>
          <w:szCs w:val="24"/>
          <w:lang w:eastAsia="en-US"/>
        </w:rPr>
        <w:t xml:space="preserve"> </w:t>
      </w:r>
      <w:r w:rsidRPr="000D516F">
        <w:rPr>
          <w:sz w:val="24"/>
          <w:szCs w:val="24"/>
          <w:lang w:eastAsia="en-US"/>
        </w:rPr>
        <w:t>community; and</w:t>
      </w:r>
    </w:p>
    <w:p w14:paraId="464488F6" w14:textId="5472B2A3" w:rsidR="0052516D" w:rsidRPr="000D516F" w:rsidRDefault="009544BF" w:rsidP="0052516D">
      <w:pPr>
        <w:pStyle w:val="ListParagraph"/>
        <w:numPr>
          <w:ilvl w:val="1"/>
          <w:numId w:val="18"/>
        </w:numPr>
        <w:rPr>
          <w:sz w:val="24"/>
          <w:szCs w:val="24"/>
          <w:lang w:eastAsia="en-US"/>
        </w:rPr>
      </w:pPr>
      <w:r w:rsidRPr="000D516F">
        <w:rPr>
          <w:sz w:val="24"/>
          <w:szCs w:val="24"/>
          <w:lang w:eastAsia="en-US"/>
        </w:rPr>
        <w:t>Further the University’s charitable objectives namely a</w:t>
      </w:r>
      <w:r w:rsidR="0052516D" w:rsidRPr="000D516F">
        <w:rPr>
          <w:sz w:val="24"/>
          <w:szCs w:val="24"/>
          <w:lang w:eastAsia="en-US"/>
        </w:rPr>
        <w:t>dvance learning, education or research.</w:t>
      </w:r>
    </w:p>
    <w:p w14:paraId="4E47256D" w14:textId="77777777" w:rsidR="0052516D" w:rsidRPr="009A21AD" w:rsidRDefault="0052516D" w:rsidP="0052516D">
      <w:pPr>
        <w:pStyle w:val="paragraph"/>
        <w:spacing w:before="0" w:beforeAutospacing="0" w:after="0" w:afterAutospacing="0"/>
        <w:ind w:left="720"/>
        <w:textAlignment w:val="baseline"/>
        <w:rPr>
          <w:rStyle w:val="eop"/>
          <w:rFonts w:ascii="Effra Light" w:hAnsi="Effra Light" w:cs="Effra Light"/>
        </w:rPr>
      </w:pPr>
    </w:p>
    <w:p w14:paraId="70EFDB81" w14:textId="4C418DE3" w:rsidR="00C90947" w:rsidRPr="009A21AD" w:rsidRDefault="00C90947" w:rsidP="00C90947">
      <w:pPr>
        <w:pStyle w:val="UoRSubtitle"/>
        <w:rPr>
          <w:color w:val="auto"/>
          <w:sz w:val="28"/>
          <w:szCs w:val="28"/>
          <w:lang w:val="en-GB"/>
        </w:rPr>
      </w:pPr>
      <w:r w:rsidRPr="009A21AD">
        <w:rPr>
          <w:color w:val="auto"/>
          <w:sz w:val="28"/>
          <w:szCs w:val="28"/>
          <w:lang w:val="en-GB"/>
        </w:rPr>
        <w:t>Who will decide if my application get funds?</w:t>
      </w:r>
    </w:p>
    <w:p w14:paraId="7F22BCF7" w14:textId="2C32D0C2" w:rsidR="00454DD9" w:rsidRPr="005F59B8" w:rsidRDefault="3D2E326B" w:rsidP="00C85D5C">
      <w:pPr>
        <w:rPr>
          <w:rFonts w:cs="Effra Light"/>
          <w:sz w:val="24"/>
          <w:szCs w:val="24"/>
        </w:rPr>
      </w:pPr>
      <w:r w:rsidRPr="005F59B8">
        <w:rPr>
          <w:rFonts w:cs="Effra Light"/>
          <w:sz w:val="24"/>
          <w:szCs w:val="24"/>
        </w:rPr>
        <w:t>A s</w:t>
      </w:r>
      <w:r w:rsidR="00454DD9" w:rsidRPr="005F59B8">
        <w:rPr>
          <w:rFonts w:cs="Effra Light"/>
          <w:sz w:val="24"/>
          <w:szCs w:val="24"/>
        </w:rPr>
        <w:t xml:space="preserve">election </w:t>
      </w:r>
      <w:r w:rsidRPr="005F59B8">
        <w:rPr>
          <w:rFonts w:cs="Effra Light"/>
          <w:sz w:val="24"/>
          <w:szCs w:val="24"/>
        </w:rPr>
        <w:t>panel, co</w:t>
      </w:r>
      <w:r w:rsidR="00454DD9" w:rsidRPr="005F59B8">
        <w:rPr>
          <w:rFonts w:cs="Effra Light"/>
          <w:sz w:val="24"/>
          <w:szCs w:val="24"/>
        </w:rPr>
        <w:t xml:space="preserve">mprised of </w:t>
      </w:r>
      <w:r w:rsidRPr="005F59B8">
        <w:rPr>
          <w:rFonts w:cs="Effra Light"/>
          <w:sz w:val="24"/>
          <w:szCs w:val="24"/>
        </w:rPr>
        <w:t>the Vice-Chancellor</w:t>
      </w:r>
      <w:r w:rsidR="00454DD9" w:rsidRPr="005F59B8">
        <w:rPr>
          <w:rFonts w:cs="Effra Light"/>
          <w:sz w:val="24"/>
          <w:szCs w:val="24"/>
        </w:rPr>
        <w:t xml:space="preserve">, </w:t>
      </w:r>
      <w:r w:rsidR="00F07A59">
        <w:rPr>
          <w:rFonts w:cs="Effra Light"/>
          <w:sz w:val="24"/>
          <w:szCs w:val="24"/>
        </w:rPr>
        <w:t xml:space="preserve">one </w:t>
      </w:r>
      <w:r w:rsidR="00454DD9" w:rsidRPr="005F59B8">
        <w:rPr>
          <w:rFonts w:cs="Effra Light"/>
          <w:sz w:val="24"/>
          <w:szCs w:val="24"/>
        </w:rPr>
        <w:t xml:space="preserve">academic member of staff </w:t>
      </w:r>
      <w:r w:rsidR="00DE686E">
        <w:rPr>
          <w:rFonts w:cs="Effra Light"/>
          <w:sz w:val="24"/>
          <w:szCs w:val="24"/>
        </w:rPr>
        <w:t xml:space="preserve"> and one non-academic member of staff </w:t>
      </w:r>
      <w:r w:rsidR="00F07A59">
        <w:rPr>
          <w:rFonts w:cs="Effra Light"/>
          <w:sz w:val="24"/>
          <w:szCs w:val="24"/>
        </w:rPr>
        <w:t>,</w:t>
      </w:r>
      <w:r w:rsidR="005F59B8" w:rsidRPr="005F59B8">
        <w:rPr>
          <w:rFonts w:cs="Effra Light"/>
          <w:sz w:val="24"/>
          <w:szCs w:val="24"/>
        </w:rPr>
        <w:t xml:space="preserve"> </w:t>
      </w:r>
      <w:r w:rsidRPr="005F59B8">
        <w:rPr>
          <w:rFonts w:cs="Effra Light"/>
          <w:sz w:val="24"/>
          <w:szCs w:val="24"/>
        </w:rPr>
        <w:t xml:space="preserve">will </w:t>
      </w:r>
      <w:r w:rsidR="00454DD9" w:rsidRPr="005F59B8">
        <w:rPr>
          <w:rFonts w:cs="Effra Light"/>
          <w:sz w:val="24"/>
          <w:szCs w:val="24"/>
        </w:rPr>
        <w:t>decide o</w:t>
      </w:r>
      <w:r w:rsidR="00495DA6" w:rsidRPr="005F59B8">
        <w:rPr>
          <w:rFonts w:cs="Effra Light"/>
          <w:sz w:val="24"/>
          <w:szCs w:val="24"/>
        </w:rPr>
        <w:t>n</w:t>
      </w:r>
      <w:r w:rsidR="00454DD9" w:rsidRPr="005F59B8">
        <w:rPr>
          <w:rFonts w:cs="Effra Light"/>
          <w:sz w:val="24"/>
          <w:szCs w:val="24"/>
        </w:rPr>
        <w:t xml:space="preserve"> the award of funding. All awards are made at the sole discretion of the selection panel, their decision is final and not subject to appeal.</w:t>
      </w:r>
    </w:p>
    <w:p w14:paraId="6AF0F6FC" w14:textId="59376F04" w:rsidR="00431EFE" w:rsidRDefault="00431EFE" w:rsidP="00454DD9">
      <w:pPr>
        <w:pStyle w:val="UoRSubtitle"/>
        <w:rPr>
          <w:color w:val="auto"/>
          <w:sz w:val="28"/>
          <w:szCs w:val="28"/>
          <w:lang w:val="en-GB"/>
        </w:rPr>
      </w:pPr>
    </w:p>
    <w:p w14:paraId="5DCA4227" w14:textId="77777777" w:rsidR="00383811" w:rsidRDefault="00383811" w:rsidP="00454DD9">
      <w:pPr>
        <w:pStyle w:val="UoRSubtitle"/>
        <w:rPr>
          <w:color w:val="auto"/>
          <w:sz w:val="28"/>
          <w:szCs w:val="28"/>
          <w:lang w:val="en-GB"/>
        </w:rPr>
      </w:pPr>
    </w:p>
    <w:p w14:paraId="6D470953" w14:textId="77777777" w:rsidR="00383811" w:rsidRDefault="00383811" w:rsidP="00454DD9">
      <w:pPr>
        <w:pStyle w:val="UoRSubtitle"/>
        <w:rPr>
          <w:color w:val="auto"/>
          <w:sz w:val="28"/>
          <w:szCs w:val="28"/>
          <w:lang w:val="en-GB"/>
        </w:rPr>
      </w:pPr>
    </w:p>
    <w:p w14:paraId="3B3D21B1" w14:textId="77777777" w:rsidR="00B8143F" w:rsidRDefault="00B8143F" w:rsidP="00454DD9">
      <w:pPr>
        <w:pStyle w:val="UoRSubtitle"/>
        <w:rPr>
          <w:color w:val="auto"/>
          <w:sz w:val="28"/>
          <w:szCs w:val="28"/>
          <w:lang w:val="en-GB"/>
        </w:rPr>
      </w:pPr>
    </w:p>
    <w:p w14:paraId="3EAAC40B" w14:textId="04FEBA48" w:rsidR="009F2766" w:rsidRDefault="00B5679D" w:rsidP="00454DD9">
      <w:pPr>
        <w:pStyle w:val="UoRSubtitle"/>
        <w:rPr>
          <w:color w:val="auto"/>
          <w:sz w:val="28"/>
          <w:szCs w:val="28"/>
          <w:lang w:val="en-GB"/>
        </w:rPr>
      </w:pPr>
      <w:r>
        <w:rPr>
          <w:color w:val="auto"/>
          <w:sz w:val="28"/>
          <w:szCs w:val="28"/>
          <w:lang w:val="en-GB"/>
        </w:rPr>
        <w:t>Accounting requirement</w:t>
      </w:r>
    </w:p>
    <w:p w14:paraId="34E22B6C" w14:textId="242348D5" w:rsidR="00B5679D" w:rsidRDefault="00B5679D" w:rsidP="00E24968">
      <w:pPr>
        <w:rPr>
          <w:sz w:val="24"/>
          <w:szCs w:val="24"/>
        </w:rPr>
      </w:pPr>
      <w:r w:rsidRPr="005B50D4">
        <w:rPr>
          <w:sz w:val="24"/>
          <w:szCs w:val="24"/>
        </w:rPr>
        <w:t xml:space="preserve">The University </w:t>
      </w:r>
      <w:r>
        <w:rPr>
          <w:sz w:val="24"/>
          <w:szCs w:val="24"/>
        </w:rPr>
        <w:t>will require evidence that the Funds awarded have been spent according to the agreed budget and application.</w:t>
      </w:r>
    </w:p>
    <w:p w14:paraId="78ADE8A5" w14:textId="6A7E5882" w:rsidR="009E4636" w:rsidRPr="00E24968" w:rsidRDefault="009E4636" w:rsidP="00D5064B">
      <w:pPr>
        <w:pStyle w:val="UoRSubtitle"/>
        <w:spacing w:line="280" w:lineRule="exact"/>
        <w:rPr>
          <w:sz w:val="24"/>
          <w:szCs w:val="24"/>
        </w:rPr>
      </w:pPr>
      <w:r>
        <w:rPr>
          <w:rFonts w:ascii="Effra Light" w:hAnsi="Effra Light" w:cs="Effra Light"/>
          <w:b w:val="0"/>
          <w:color w:val="auto"/>
          <w:sz w:val="24"/>
          <w:szCs w:val="24"/>
        </w:rPr>
        <w:t xml:space="preserve">If the details of the approved application change subsequent to funds being awarded, the project leaders are required to inform </w:t>
      </w:r>
      <w:r w:rsidR="00DE686E">
        <w:rPr>
          <w:rFonts w:ascii="Effra Light" w:hAnsi="Effra Light" w:cs="Effra Light"/>
          <w:b w:val="0"/>
          <w:color w:val="auto"/>
          <w:sz w:val="24"/>
          <w:szCs w:val="24"/>
        </w:rPr>
        <w:t xml:space="preserve">the Vice Chancellor’s Office </w:t>
      </w:r>
      <w:hyperlink r:id="rId11" w:history="1">
        <w:r w:rsidR="00DF5B04" w:rsidRPr="00DF5B04">
          <w:rPr>
            <w:rStyle w:val="Hyperlink"/>
            <w:rFonts w:ascii="Effra Light" w:hAnsi="Effra Light" w:cs="Effra Light"/>
            <w:b w:val="0"/>
            <w:sz w:val="24"/>
            <w:szCs w:val="24"/>
          </w:rPr>
          <w:t>vc@reading.ac.uk</w:t>
        </w:r>
      </w:hyperlink>
      <w:r w:rsidR="00DE686E">
        <w:rPr>
          <w:rFonts w:ascii="Effra Light" w:hAnsi="Effra Light" w:cs="Effra Light"/>
          <w:b w:val="0"/>
          <w:color w:val="auto"/>
          <w:sz w:val="24"/>
          <w:szCs w:val="24"/>
        </w:rPr>
        <w:t xml:space="preserve">  </w:t>
      </w:r>
      <w:r>
        <w:rPr>
          <w:rFonts w:ascii="Effra Light" w:hAnsi="Effra Light" w:cs="Effra Light"/>
          <w:b w:val="0"/>
          <w:color w:val="auto"/>
          <w:sz w:val="24"/>
          <w:szCs w:val="24"/>
        </w:rPr>
        <w:t>of the proposed change,</w:t>
      </w:r>
      <w:r w:rsidRPr="00367449">
        <w:rPr>
          <w:rFonts w:ascii="Effra Light" w:hAnsi="Effra Light" w:cs="Effra Light"/>
          <w:b w:val="0"/>
          <w:color w:val="auto"/>
          <w:sz w:val="24"/>
          <w:szCs w:val="24"/>
        </w:rPr>
        <w:t xml:space="preserve"> </w:t>
      </w:r>
      <w:r>
        <w:rPr>
          <w:rFonts w:ascii="Effra Light" w:hAnsi="Effra Light" w:cs="Effra Light"/>
          <w:b w:val="0"/>
          <w:color w:val="auto"/>
          <w:sz w:val="24"/>
          <w:szCs w:val="24"/>
        </w:rPr>
        <w:t>in writing, Any significant changes will be subject to review and approval by the selection panel.</w:t>
      </w:r>
    </w:p>
    <w:p w14:paraId="684961F4" w14:textId="77777777" w:rsidR="005F59B8" w:rsidRDefault="005F59B8" w:rsidP="005F59B8">
      <w:pPr>
        <w:pStyle w:val="UoRSubtitle"/>
        <w:rPr>
          <w:rFonts w:ascii="Effra Light" w:hAnsi="Effra Light" w:cs="Effra Light"/>
          <w:b w:val="0"/>
          <w:color w:val="auto"/>
          <w:sz w:val="24"/>
          <w:szCs w:val="24"/>
          <w:lang w:eastAsia="en-GB"/>
        </w:rPr>
      </w:pPr>
      <w:r>
        <w:rPr>
          <w:rFonts w:ascii="Effra Light" w:hAnsi="Effra Light" w:cs="Effra Light"/>
          <w:b w:val="0"/>
          <w:bCs/>
          <w:color w:val="auto"/>
          <w:sz w:val="24"/>
          <w:szCs w:val="24"/>
          <w:lang w:eastAsia="en-GB"/>
        </w:rPr>
        <w:t>Funding will be transferred to a restricted Project Code and subject to audit in the normal way in accordance with University policies and procedures. Funds will not normally be provided in advance.</w:t>
      </w:r>
    </w:p>
    <w:p w14:paraId="75CA2C42" w14:textId="77777777" w:rsidR="001034C3" w:rsidRPr="00E24968" w:rsidRDefault="001034C3" w:rsidP="00E24968">
      <w:pPr>
        <w:rPr>
          <w:sz w:val="24"/>
          <w:szCs w:val="24"/>
        </w:rPr>
      </w:pPr>
    </w:p>
    <w:p w14:paraId="26642597" w14:textId="40D05A84" w:rsidR="00454DD9" w:rsidRPr="009A21AD" w:rsidRDefault="00454DD9" w:rsidP="00454DD9">
      <w:pPr>
        <w:pStyle w:val="UoRSubtitle"/>
        <w:rPr>
          <w:color w:val="auto"/>
          <w:sz w:val="28"/>
          <w:szCs w:val="28"/>
          <w:lang w:val="en-GB"/>
        </w:rPr>
      </w:pPr>
      <w:r w:rsidRPr="009A21AD">
        <w:rPr>
          <w:color w:val="auto"/>
          <w:sz w:val="28"/>
          <w:szCs w:val="28"/>
          <w:lang w:val="en-GB"/>
        </w:rPr>
        <w:t>Re</w:t>
      </w:r>
      <w:r w:rsidR="00C90947" w:rsidRPr="009A21AD">
        <w:rPr>
          <w:color w:val="auto"/>
          <w:sz w:val="28"/>
          <w:szCs w:val="28"/>
          <w:lang w:val="en-GB"/>
        </w:rPr>
        <w:t>port</w:t>
      </w:r>
      <w:r w:rsidRPr="009A21AD">
        <w:rPr>
          <w:color w:val="auto"/>
          <w:sz w:val="28"/>
          <w:szCs w:val="28"/>
          <w:lang w:val="en-GB"/>
        </w:rPr>
        <w:t>ing requirements</w:t>
      </w:r>
    </w:p>
    <w:p w14:paraId="04D3A1BB" w14:textId="77777777" w:rsidR="00A90BBF" w:rsidRPr="00F010D8" w:rsidRDefault="3D2E326B" w:rsidP="00F010D8">
      <w:pPr>
        <w:pStyle w:val="ListParagraph"/>
        <w:numPr>
          <w:ilvl w:val="0"/>
          <w:numId w:val="28"/>
        </w:numPr>
        <w:rPr>
          <w:rStyle w:val="eop"/>
          <w:rFonts w:cs="Effra Light"/>
        </w:rPr>
      </w:pPr>
      <w:r w:rsidRPr="00F010D8">
        <w:rPr>
          <w:rFonts w:cs="Effra Light"/>
          <w:sz w:val="24"/>
          <w:szCs w:val="24"/>
        </w:rPr>
        <w:t xml:space="preserve">All </w:t>
      </w:r>
      <w:r w:rsidR="00C85D5C" w:rsidRPr="00F010D8">
        <w:rPr>
          <w:rFonts w:cs="Effra Light"/>
          <w:sz w:val="24"/>
          <w:szCs w:val="24"/>
        </w:rPr>
        <w:t>recipients of one-off awards w</w:t>
      </w:r>
      <w:r w:rsidRPr="00F010D8">
        <w:rPr>
          <w:rFonts w:cs="Effra Light"/>
          <w:sz w:val="24"/>
          <w:szCs w:val="24"/>
        </w:rPr>
        <w:t xml:space="preserve">ill </w:t>
      </w:r>
      <w:r w:rsidR="00431EFE" w:rsidRPr="00F010D8">
        <w:rPr>
          <w:rFonts w:cs="Effra Light"/>
          <w:sz w:val="24"/>
          <w:szCs w:val="24"/>
        </w:rPr>
        <w:t xml:space="preserve">be required to </w:t>
      </w:r>
      <w:r w:rsidRPr="00F010D8">
        <w:rPr>
          <w:rFonts w:cs="Effra Light"/>
          <w:sz w:val="24"/>
          <w:szCs w:val="24"/>
        </w:rPr>
        <w:t>c</w:t>
      </w:r>
      <w:r w:rsidR="00470E0A" w:rsidRPr="00F010D8">
        <w:rPr>
          <w:rFonts w:cs="Effra Light"/>
          <w:sz w:val="24"/>
          <w:szCs w:val="24"/>
        </w:rPr>
        <w:t>omplete a short project report</w:t>
      </w:r>
      <w:r w:rsidRPr="00F010D8">
        <w:rPr>
          <w:rFonts w:cs="Effra Light"/>
          <w:sz w:val="24"/>
          <w:szCs w:val="24"/>
        </w:rPr>
        <w:t xml:space="preserve"> at the end of their</w:t>
      </w:r>
      <w:r w:rsidR="00431EFE" w:rsidRPr="00F010D8">
        <w:rPr>
          <w:rFonts w:cs="Effra Light"/>
          <w:sz w:val="24"/>
          <w:szCs w:val="24"/>
        </w:rPr>
        <w:t xml:space="preserve"> funding period</w:t>
      </w:r>
      <w:r w:rsidR="00A90BBF" w:rsidRPr="00F010D8">
        <w:rPr>
          <w:rFonts w:cs="Effra Light"/>
          <w:b/>
          <w:sz w:val="24"/>
          <w:szCs w:val="24"/>
        </w:rPr>
        <w:t xml:space="preserve"> </w:t>
      </w:r>
      <w:r w:rsidR="00A90BBF" w:rsidRPr="00F010D8">
        <w:rPr>
          <w:rFonts w:cs="Effra Light"/>
          <w:bCs/>
          <w:sz w:val="24"/>
          <w:szCs w:val="24"/>
        </w:rPr>
        <w:t>setting out how the project has</w:t>
      </w:r>
      <w:r w:rsidR="00A90BBF" w:rsidRPr="00F010D8">
        <w:rPr>
          <w:rFonts w:cs="Effra Light"/>
          <w:b/>
          <w:sz w:val="24"/>
          <w:szCs w:val="24"/>
        </w:rPr>
        <w:t xml:space="preserve"> </w:t>
      </w:r>
    </w:p>
    <w:p w14:paraId="0BB99B1B" w14:textId="01E81EEE" w:rsidR="00A90BBF" w:rsidRPr="000D516F" w:rsidRDefault="00A90BBF" w:rsidP="000D516F">
      <w:pPr>
        <w:pStyle w:val="ListParagraph"/>
        <w:numPr>
          <w:ilvl w:val="1"/>
          <w:numId w:val="28"/>
        </w:numPr>
        <w:rPr>
          <w:sz w:val="24"/>
          <w:szCs w:val="24"/>
        </w:rPr>
      </w:pPr>
      <w:r w:rsidRPr="000D516F">
        <w:rPr>
          <w:sz w:val="24"/>
          <w:szCs w:val="24"/>
        </w:rPr>
        <w:t xml:space="preserve">Added value to new or existing partnerships between the University and </w:t>
      </w:r>
      <w:r w:rsidR="00B109F3">
        <w:rPr>
          <w:sz w:val="24"/>
          <w:szCs w:val="24"/>
          <w:lang w:eastAsia="en-US"/>
        </w:rPr>
        <w:t>Thames Valley</w:t>
      </w:r>
      <w:r w:rsidR="00B109F3" w:rsidRPr="000D516F">
        <w:rPr>
          <w:sz w:val="24"/>
          <w:szCs w:val="24"/>
          <w:lang w:eastAsia="en-US"/>
        </w:rPr>
        <w:t xml:space="preserve"> </w:t>
      </w:r>
      <w:r w:rsidRPr="000D516F">
        <w:rPr>
          <w:sz w:val="24"/>
          <w:szCs w:val="24"/>
        </w:rPr>
        <w:t xml:space="preserve">communities; </w:t>
      </w:r>
    </w:p>
    <w:p w14:paraId="63794804" w14:textId="1D6C2D3F" w:rsidR="00A90BBF" w:rsidRPr="000D516F" w:rsidRDefault="00A90BBF" w:rsidP="000D516F">
      <w:pPr>
        <w:pStyle w:val="ListParagraph"/>
        <w:numPr>
          <w:ilvl w:val="1"/>
          <w:numId w:val="28"/>
        </w:numPr>
        <w:rPr>
          <w:sz w:val="24"/>
          <w:szCs w:val="24"/>
        </w:rPr>
      </w:pPr>
      <w:r w:rsidRPr="000D516F">
        <w:rPr>
          <w:sz w:val="24"/>
          <w:szCs w:val="24"/>
        </w:rPr>
        <w:t xml:space="preserve">created a positive social impact for the </w:t>
      </w:r>
      <w:r w:rsidR="00B109F3">
        <w:rPr>
          <w:sz w:val="24"/>
          <w:szCs w:val="24"/>
          <w:lang w:eastAsia="en-US"/>
        </w:rPr>
        <w:t>Thames Valley</w:t>
      </w:r>
      <w:r w:rsidR="00B109F3" w:rsidRPr="000D516F">
        <w:rPr>
          <w:sz w:val="24"/>
          <w:szCs w:val="24"/>
          <w:lang w:eastAsia="en-US"/>
        </w:rPr>
        <w:t xml:space="preserve"> </w:t>
      </w:r>
      <w:r w:rsidRPr="000D516F">
        <w:rPr>
          <w:sz w:val="24"/>
          <w:szCs w:val="24"/>
        </w:rPr>
        <w:t>community; and</w:t>
      </w:r>
    </w:p>
    <w:p w14:paraId="2203311D" w14:textId="4C42E8D6" w:rsidR="00A90BBF" w:rsidRPr="000D516F" w:rsidRDefault="00A90BBF" w:rsidP="000D516F">
      <w:pPr>
        <w:pStyle w:val="ListParagraph"/>
        <w:numPr>
          <w:ilvl w:val="1"/>
          <w:numId w:val="28"/>
        </w:numPr>
        <w:rPr>
          <w:sz w:val="24"/>
          <w:szCs w:val="24"/>
        </w:rPr>
      </w:pPr>
      <w:r w:rsidRPr="000D516F">
        <w:rPr>
          <w:sz w:val="24"/>
          <w:szCs w:val="24"/>
        </w:rPr>
        <w:t>Furthered the University’s charitable objectives namely advance learning, education or research.</w:t>
      </w:r>
    </w:p>
    <w:p w14:paraId="0180DE95" w14:textId="1ABFC67C" w:rsidR="00037CE3" w:rsidRDefault="00470E0A" w:rsidP="00C85D5C">
      <w:pPr>
        <w:pStyle w:val="UoRSubtitle"/>
        <w:spacing w:line="280" w:lineRule="exact"/>
        <w:rPr>
          <w:rFonts w:ascii="Effra Light" w:hAnsi="Effra Light" w:cs="Effra Light"/>
          <w:b w:val="0"/>
          <w:color w:val="auto"/>
          <w:sz w:val="24"/>
          <w:szCs w:val="24"/>
        </w:rPr>
      </w:pPr>
      <w:r w:rsidRPr="009A21AD">
        <w:rPr>
          <w:rFonts w:ascii="Effra Light" w:hAnsi="Effra Light" w:cs="Effra Light"/>
          <w:b w:val="0"/>
          <w:color w:val="auto"/>
          <w:sz w:val="24"/>
          <w:szCs w:val="24"/>
        </w:rPr>
        <w:t>A template will be provided for this</w:t>
      </w:r>
      <w:r w:rsidR="00CB06B0" w:rsidRPr="009A21AD">
        <w:rPr>
          <w:rFonts w:ascii="Effra Light" w:hAnsi="Effra Light" w:cs="Effra Light"/>
          <w:b w:val="0"/>
          <w:color w:val="auto"/>
          <w:sz w:val="24"/>
          <w:szCs w:val="24"/>
        </w:rPr>
        <w:t>. R</w:t>
      </w:r>
      <w:r w:rsidR="00C85D5C" w:rsidRPr="009A21AD">
        <w:rPr>
          <w:rFonts w:ascii="Effra Light" w:hAnsi="Effra Light" w:cs="Effra Light"/>
          <w:b w:val="0"/>
          <w:color w:val="auto"/>
          <w:sz w:val="24"/>
          <w:szCs w:val="24"/>
        </w:rPr>
        <w:t xml:space="preserve">ecipients of </w:t>
      </w:r>
      <w:r w:rsidR="00CB06B0" w:rsidRPr="009A21AD">
        <w:rPr>
          <w:rFonts w:ascii="Effra Light" w:hAnsi="Effra Light" w:cs="Effra Light"/>
          <w:b w:val="0"/>
          <w:color w:val="auto"/>
          <w:sz w:val="24"/>
          <w:szCs w:val="24"/>
        </w:rPr>
        <w:t xml:space="preserve">multi-year awards </w:t>
      </w:r>
      <w:r w:rsidR="00431EFE" w:rsidRPr="009A21AD">
        <w:rPr>
          <w:rFonts w:ascii="Effra Light" w:hAnsi="Effra Light" w:cs="Effra Light"/>
          <w:b w:val="0"/>
          <w:color w:val="auto"/>
          <w:sz w:val="24"/>
          <w:szCs w:val="24"/>
        </w:rPr>
        <w:t xml:space="preserve">will be required </w:t>
      </w:r>
      <w:r w:rsidR="00CB06B0" w:rsidRPr="009A21AD">
        <w:rPr>
          <w:rFonts w:ascii="Effra Light" w:hAnsi="Effra Light" w:cs="Effra Light"/>
          <w:b w:val="0"/>
          <w:color w:val="auto"/>
          <w:sz w:val="24"/>
          <w:szCs w:val="24"/>
        </w:rPr>
        <w:t xml:space="preserve">to provide a report </w:t>
      </w:r>
      <w:r w:rsidR="00431EFE" w:rsidRPr="009A21AD">
        <w:rPr>
          <w:rFonts w:ascii="Effra Light" w:hAnsi="Effra Light" w:cs="Effra Light"/>
          <w:b w:val="0"/>
          <w:color w:val="auto"/>
          <w:sz w:val="24"/>
          <w:szCs w:val="24"/>
        </w:rPr>
        <w:t>at the end of each</w:t>
      </w:r>
      <w:r w:rsidR="00E416DC">
        <w:rPr>
          <w:rFonts w:ascii="Effra Light" w:hAnsi="Effra Light" w:cs="Effra Light"/>
          <w:b w:val="0"/>
          <w:color w:val="auto"/>
          <w:sz w:val="24"/>
          <w:szCs w:val="24"/>
        </w:rPr>
        <w:t xml:space="preserve"> yearly</w:t>
      </w:r>
      <w:r w:rsidR="00431EFE" w:rsidRPr="009A21AD">
        <w:rPr>
          <w:rFonts w:ascii="Effra Light" w:hAnsi="Effra Light" w:cs="Effra Light"/>
          <w:b w:val="0"/>
          <w:color w:val="auto"/>
          <w:sz w:val="24"/>
          <w:szCs w:val="24"/>
        </w:rPr>
        <w:t xml:space="preserve"> funding period. </w:t>
      </w:r>
      <w:r w:rsidR="3D2E326B" w:rsidRPr="009A21AD">
        <w:rPr>
          <w:rFonts w:ascii="Effra Light" w:hAnsi="Effra Light" w:cs="Effra Light"/>
          <w:b w:val="0"/>
          <w:color w:val="auto"/>
          <w:sz w:val="24"/>
          <w:szCs w:val="24"/>
        </w:rPr>
        <w:t>You may also be asked to be involved in broader communication acti</w:t>
      </w:r>
      <w:r w:rsidRPr="009A21AD">
        <w:rPr>
          <w:rFonts w:ascii="Effra Light" w:hAnsi="Effra Light" w:cs="Effra Light"/>
          <w:b w:val="0"/>
          <w:color w:val="auto"/>
          <w:sz w:val="24"/>
          <w:szCs w:val="24"/>
        </w:rPr>
        <w:t>vities relating to your project and supply photographs as required.</w:t>
      </w:r>
    </w:p>
    <w:p w14:paraId="3967AA4B" w14:textId="42ACBB91" w:rsidR="00E416DC" w:rsidRDefault="00E416DC" w:rsidP="00C85D5C">
      <w:pPr>
        <w:pStyle w:val="UoRSubtitle"/>
        <w:spacing w:line="280" w:lineRule="exact"/>
        <w:rPr>
          <w:rFonts w:ascii="Effra Light" w:hAnsi="Effra Light" w:cs="Effra Light"/>
          <w:b w:val="0"/>
          <w:color w:val="auto"/>
          <w:sz w:val="24"/>
          <w:szCs w:val="24"/>
        </w:rPr>
      </w:pPr>
      <w:r>
        <w:rPr>
          <w:rFonts w:ascii="Effra Light" w:hAnsi="Effra Light" w:cs="Effra Light"/>
          <w:b w:val="0"/>
          <w:color w:val="auto"/>
          <w:sz w:val="24"/>
          <w:szCs w:val="24"/>
        </w:rPr>
        <w:t>You will be required to account for the expenditure of the funding allocated to you to the University’s satisfaction.</w:t>
      </w:r>
    </w:p>
    <w:p w14:paraId="6BE0BE77" w14:textId="27F7CC86" w:rsidR="00430EE3" w:rsidRDefault="00430EE3" w:rsidP="00C85D5C">
      <w:pPr>
        <w:pStyle w:val="UoRSubtitle"/>
        <w:spacing w:line="280" w:lineRule="exact"/>
        <w:rPr>
          <w:rFonts w:ascii="Effra Light" w:hAnsi="Effra Light" w:cs="Effra Light"/>
          <w:b w:val="0"/>
          <w:color w:val="auto"/>
          <w:sz w:val="24"/>
          <w:szCs w:val="24"/>
        </w:rPr>
      </w:pPr>
    </w:p>
    <w:p w14:paraId="686DFCBB" w14:textId="7A4CFE49" w:rsidR="00430EE3" w:rsidRPr="00F010D8" w:rsidRDefault="00430EE3" w:rsidP="00C85D5C">
      <w:pPr>
        <w:pStyle w:val="UoRSubtitle"/>
        <w:spacing w:line="280" w:lineRule="exact"/>
        <w:rPr>
          <w:rFonts w:cs="Effra"/>
          <w:bCs/>
          <w:color w:val="auto"/>
          <w:sz w:val="28"/>
          <w:szCs w:val="28"/>
        </w:rPr>
      </w:pPr>
      <w:r w:rsidRPr="00F010D8">
        <w:rPr>
          <w:rFonts w:cs="Effra"/>
          <w:bCs/>
          <w:color w:val="auto"/>
          <w:sz w:val="28"/>
          <w:szCs w:val="28"/>
        </w:rPr>
        <w:t>Withdrawal of funding</w:t>
      </w:r>
    </w:p>
    <w:p w14:paraId="360F9B69" w14:textId="2967D4D4" w:rsidR="00430EE3" w:rsidRDefault="00430EE3" w:rsidP="00C85D5C">
      <w:pPr>
        <w:pStyle w:val="UoRSubtitle"/>
        <w:spacing w:line="280" w:lineRule="exact"/>
        <w:rPr>
          <w:rFonts w:ascii="Effra Light" w:hAnsi="Effra Light" w:cs="Effra Light"/>
          <w:b w:val="0"/>
          <w:color w:val="auto"/>
          <w:sz w:val="24"/>
          <w:szCs w:val="24"/>
        </w:rPr>
      </w:pPr>
      <w:r>
        <w:rPr>
          <w:rFonts w:ascii="Effra Light" w:hAnsi="Effra Light" w:cs="Effra Light"/>
          <w:b w:val="0"/>
          <w:color w:val="auto"/>
          <w:sz w:val="24"/>
          <w:szCs w:val="24"/>
        </w:rPr>
        <w:t>The University may, in its absolute discretion, at any time</w:t>
      </w:r>
      <w:r w:rsidR="00F010D8">
        <w:rPr>
          <w:rFonts w:ascii="Effra Light" w:hAnsi="Effra Light" w:cs="Effra Light"/>
          <w:b w:val="0"/>
          <w:color w:val="auto"/>
          <w:sz w:val="24"/>
          <w:szCs w:val="24"/>
        </w:rPr>
        <w:t>;</w:t>
      </w:r>
    </w:p>
    <w:p w14:paraId="3E2C9839" w14:textId="496543FC" w:rsidR="00430EE3" w:rsidRDefault="00F010D8" w:rsidP="00F010D8">
      <w:pPr>
        <w:pStyle w:val="UoRSubtitle"/>
        <w:numPr>
          <w:ilvl w:val="0"/>
          <w:numId w:val="30"/>
        </w:numPr>
        <w:spacing w:line="280" w:lineRule="exact"/>
        <w:rPr>
          <w:rFonts w:ascii="Effra Light" w:hAnsi="Effra Light" w:cs="Effra Light"/>
          <w:b w:val="0"/>
          <w:color w:val="auto"/>
          <w:sz w:val="24"/>
          <w:szCs w:val="24"/>
        </w:rPr>
      </w:pPr>
      <w:r>
        <w:rPr>
          <w:rFonts w:ascii="Effra Light" w:hAnsi="Effra Light" w:cs="Effra Light"/>
          <w:b w:val="0"/>
          <w:color w:val="auto"/>
          <w:sz w:val="24"/>
          <w:szCs w:val="24"/>
        </w:rPr>
        <w:t>V</w:t>
      </w:r>
      <w:r w:rsidR="00430EE3">
        <w:rPr>
          <w:rFonts w:ascii="Effra Light" w:hAnsi="Effra Light" w:cs="Effra Light"/>
          <w:b w:val="0"/>
          <w:color w:val="auto"/>
          <w:sz w:val="24"/>
          <w:szCs w:val="24"/>
        </w:rPr>
        <w:t xml:space="preserve">ary the amount of funding available under the Fund and/or withdraw the availability of the </w:t>
      </w:r>
      <w:r w:rsidR="00A90BBF">
        <w:rPr>
          <w:rFonts w:ascii="Effra Light" w:hAnsi="Effra Light" w:cs="Effra Light"/>
          <w:b w:val="0"/>
          <w:color w:val="auto"/>
          <w:sz w:val="24"/>
          <w:szCs w:val="24"/>
        </w:rPr>
        <w:t>F</w:t>
      </w:r>
      <w:r w:rsidR="00430EE3">
        <w:rPr>
          <w:rFonts w:ascii="Effra Light" w:hAnsi="Effra Light" w:cs="Effra Light"/>
          <w:b w:val="0"/>
          <w:color w:val="auto"/>
          <w:sz w:val="24"/>
          <w:szCs w:val="24"/>
        </w:rPr>
        <w:t>und entirely</w:t>
      </w:r>
      <w:r>
        <w:rPr>
          <w:rFonts w:ascii="Effra Light" w:hAnsi="Effra Light" w:cs="Effra Light"/>
          <w:b w:val="0"/>
          <w:color w:val="auto"/>
          <w:sz w:val="24"/>
          <w:szCs w:val="24"/>
        </w:rPr>
        <w:t>.</w:t>
      </w:r>
    </w:p>
    <w:p w14:paraId="2F5904E4" w14:textId="4CEDEAF2" w:rsidR="00430EE3" w:rsidRDefault="00F010D8" w:rsidP="00F010D8">
      <w:pPr>
        <w:pStyle w:val="UoRSubtitle"/>
        <w:numPr>
          <w:ilvl w:val="0"/>
          <w:numId w:val="30"/>
        </w:numPr>
        <w:spacing w:line="280" w:lineRule="exact"/>
        <w:rPr>
          <w:rFonts w:ascii="Effra Light" w:hAnsi="Effra Light" w:cs="Effra Light"/>
          <w:b w:val="0"/>
          <w:color w:val="auto"/>
          <w:sz w:val="24"/>
          <w:szCs w:val="24"/>
        </w:rPr>
      </w:pPr>
      <w:r>
        <w:rPr>
          <w:rFonts w:ascii="Effra Light" w:hAnsi="Effra Light" w:cs="Effra Light"/>
          <w:b w:val="0"/>
          <w:color w:val="auto"/>
          <w:sz w:val="24"/>
          <w:szCs w:val="24"/>
        </w:rPr>
        <w:t>C</w:t>
      </w:r>
      <w:r w:rsidR="00430EE3">
        <w:rPr>
          <w:rFonts w:ascii="Effra Light" w:hAnsi="Effra Light" w:cs="Effra Light"/>
          <w:b w:val="0"/>
          <w:color w:val="auto"/>
          <w:sz w:val="24"/>
          <w:szCs w:val="24"/>
        </w:rPr>
        <w:t>hange the eligibility criteria or other terms and conditions of the application process.</w:t>
      </w:r>
    </w:p>
    <w:p w14:paraId="167BF63B" w14:textId="7CC3A0FF" w:rsidR="00430EE3" w:rsidRDefault="00430EE3" w:rsidP="00673AAD">
      <w:pPr>
        <w:pStyle w:val="UoRSubtitle"/>
        <w:spacing w:line="280" w:lineRule="exact"/>
        <w:rPr>
          <w:rFonts w:ascii="Effra Light" w:hAnsi="Effra Light" w:cs="Effra Light"/>
          <w:b w:val="0"/>
          <w:color w:val="auto"/>
          <w:sz w:val="24"/>
          <w:szCs w:val="24"/>
        </w:rPr>
      </w:pPr>
    </w:p>
    <w:p w14:paraId="78045929" w14:textId="2F8772D4" w:rsidR="00673AAD" w:rsidRPr="00F010D8" w:rsidRDefault="00673AAD" w:rsidP="00673AAD">
      <w:pPr>
        <w:pStyle w:val="UoRSubtitle"/>
        <w:spacing w:line="280" w:lineRule="exact"/>
        <w:rPr>
          <w:rFonts w:cs="Effra"/>
          <w:bCs/>
          <w:color w:val="auto"/>
          <w:sz w:val="28"/>
          <w:szCs w:val="28"/>
        </w:rPr>
      </w:pPr>
      <w:r w:rsidRPr="00F010D8">
        <w:rPr>
          <w:rFonts w:cs="Effra"/>
          <w:bCs/>
          <w:color w:val="auto"/>
          <w:sz w:val="28"/>
          <w:szCs w:val="28"/>
        </w:rPr>
        <w:t>Misuse of funds</w:t>
      </w:r>
    </w:p>
    <w:p w14:paraId="3BA7D23C" w14:textId="684B6761" w:rsidR="00F010D8" w:rsidRDefault="00673AAD" w:rsidP="00673AAD">
      <w:pPr>
        <w:rPr>
          <w:rFonts w:cs="Effra Light"/>
          <w:bCs/>
          <w:sz w:val="24"/>
          <w:szCs w:val="24"/>
        </w:rPr>
      </w:pPr>
      <w:r w:rsidRPr="00673AAD">
        <w:rPr>
          <w:rFonts w:cs="Effra Light"/>
          <w:bCs/>
          <w:sz w:val="24"/>
          <w:szCs w:val="24"/>
        </w:rPr>
        <w:t xml:space="preserve">The University reserves the right to seek repayment of any </w:t>
      </w:r>
      <w:r w:rsidR="00F010D8">
        <w:rPr>
          <w:rFonts w:cs="Effra Light"/>
          <w:bCs/>
          <w:sz w:val="24"/>
          <w:szCs w:val="24"/>
        </w:rPr>
        <w:t>f</w:t>
      </w:r>
      <w:r w:rsidRPr="00673AAD">
        <w:rPr>
          <w:rFonts w:cs="Effra Light"/>
          <w:bCs/>
          <w:sz w:val="24"/>
          <w:szCs w:val="24"/>
        </w:rPr>
        <w:t>unds allocated to a particular project should</w:t>
      </w:r>
      <w:r w:rsidR="00F010D8">
        <w:rPr>
          <w:rFonts w:cs="Effra Light"/>
          <w:bCs/>
          <w:sz w:val="24"/>
          <w:szCs w:val="24"/>
        </w:rPr>
        <w:t>:</w:t>
      </w:r>
    </w:p>
    <w:p w14:paraId="5D8D4965" w14:textId="7114FA71" w:rsidR="00F010D8" w:rsidRPr="00F010D8" w:rsidRDefault="00F010D8" w:rsidP="00F010D8">
      <w:pPr>
        <w:pStyle w:val="ListParagraph"/>
        <w:numPr>
          <w:ilvl w:val="0"/>
          <w:numId w:val="32"/>
        </w:numPr>
        <w:rPr>
          <w:rFonts w:cs="Effra Light"/>
          <w:bCs/>
          <w:sz w:val="24"/>
          <w:szCs w:val="24"/>
        </w:rPr>
      </w:pPr>
      <w:r>
        <w:rPr>
          <w:rFonts w:cs="Effra Light"/>
          <w:bCs/>
          <w:sz w:val="24"/>
          <w:szCs w:val="24"/>
        </w:rPr>
        <w:t>A</w:t>
      </w:r>
      <w:r w:rsidR="00673AAD" w:rsidRPr="00F010D8">
        <w:rPr>
          <w:rFonts w:cs="Effra Light"/>
          <w:bCs/>
          <w:sz w:val="24"/>
          <w:szCs w:val="24"/>
        </w:rPr>
        <w:t xml:space="preserve"> successful applicant not spend the </w:t>
      </w:r>
      <w:r w:rsidRPr="00F010D8">
        <w:rPr>
          <w:rFonts w:cs="Effra Light"/>
          <w:bCs/>
          <w:sz w:val="24"/>
          <w:szCs w:val="24"/>
        </w:rPr>
        <w:t>f</w:t>
      </w:r>
      <w:r w:rsidR="00673AAD" w:rsidRPr="00F010D8">
        <w:rPr>
          <w:rFonts w:cs="Effra Light"/>
          <w:bCs/>
          <w:sz w:val="24"/>
          <w:szCs w:val="24"/>
        </w:rPr>
        <w:t>unds in accordance with the agreed budget and application</w:t>
      </w:r>
      <w:r>
        <w:rPr>
          <w:rFonts w:cs="Effra Light"/>
          <w:bCs/>
          <w:sz w:val="24"/>
          <w:szCs w:val="24"/>
        </w:rPr>
        <w:t>.</w:t>
      </w:r>
      <w:r w:rsidR="00673AAD" w:rsidRPr="00F010D8">
        <w:rPr>
          <w:rFonts w:cs="Effra Light"/>
          <w:bCs/>
          <w:sz w:val="24"/>
          <w:szCs w:val="24"/>
        </w:rPr>
        <w:t xml:space="preserve"> </w:t>
      </w:r>
    </w:p>
    <w:p w14:paraId="25149F9A" w14:textId="32A8AA4B" w:rsidR="00F010D8" w:rsidRPr="00F010D8" w:rsidRDefault="00F010D8" w:rsidP="00F010D8">
      <w:pPr>
        <w:pStyle w:val="ListParagraph"/>
        <w:numPr>
          <w:ilvl w:val="0"/>
          <w:numId w:val="32"/>
        </w:numPr>
        <w:rPr>
          <w:rFonts w:cs="Effra Light"/>
          <w:bCs/>
          <w:sz w:val="24"/>
          <w:szCs w:val="24"/>
        </w:rPr>
      </w:pPr>
      <w:r>
        <w:rPr>
          <w:rFonts w:cs="Effra Light"/>
          <w:bCs/>
          <w:sz w:val="24"/>
          <w:szCs w:val="24"/>
        </w:rPr>
        <w:t>T</w:t>
      </w:r>
      <w:r w:rsidR="00673AAD" w:rsidRPr="00F010D8">
        <w:rPr>
          <w:rFonts w:cs="Effra Light"/>
          <w:bCs/>
          <w:sz w:val="24"/>
          <w:szCs w:val="24"/>
        </w:rPr>
        <w:t>he project not be carried out diligently and in accordance with the proposal</w:t>
      </w:r>
      <w:r>
        <w:rPr>
          <w:rFonts w:cs="Effra Light"/>
          <w:bCs/>
          <w:sz w:val="24"/>
          <w:szCs w:val="24"/>
        </w:rPr>
        <w:t>.</w:t>
      </w:r>
      <w:r w:rsidR="00673AAD" w:rsidRPr="00F010D8">
        <w:rPr>
          <w:rFonts w:cs="Effra Light"/>
          <w:bCs/>
          <w:sz w:val="24"/>
          <w:szCs w:val="24"/>
        </w:rPr>
        <w:t xml:space="preserve"> </w:t>
      </w:r>
    </w:p>
    <w:p w14:paraId="1E3EF27B" w14:textId="691DEA0A" w:rsidR="00DF5B04" w:rsidRDefault="00F010D8" w:rsidP="001A03AC">
      <w:pPr>
        <w:pStyle w:val="ListParagraph"/>
        <w:numPr>
          <w:ilvl w:val="0"/>
          <w:numId w:val="32"/>
        </w:numPr>
        <w:rPr>
          <w:rStyle w:val="eop"/>
          <w:rFonts w:cs="Effra Light"/>
          <w:bCs/>
        </w:rPr>
      </w:pPr>
      <w:r w:rsidRPr="00D5064B">
        <w:rPr>
          <w:rFonts w:cs="Effra Light"/>
          <w:bCs/>
          <w:sz w:val="24"/>
          <w:szCs w:val="24"/>
        </w:rPr>
        <w:t>T</w:t>
      </w:r>
      <w:r w:rsidR="00673AAD" w:rsidRPr="00D5064B">
        <w:rPr>
          <w:rFonts w:cs="Effra Light"/>
          <w:bCs/>
          <w:sz w:val="24"/>
          <w:szCs w:val="24"/>
        </w:rPr>
        <w:t xml:space="preserve">here be no discernible advancement to </w:t>
      </w:r>
      <w:r w:rsidR="00673AAD" w:rsidRPr="00D5064B">
        <w:rPr>
          <w:rStyle w:val="eop"/>
          <w:rFonts w:cs="Effra Light"/>
          <w:bCs/>
        </w:rPr>
        <w:t xml:space="preserve">education, learning or research. </w:t>
      </w:r>
    </w:p>
    <w:p w14:paraId="3BA86690" w14:textId="2AC4F78F" w:rsidR="00DF5B04" w:rsidRDefault="00DF5B04">
      <w:pPr>
        <w:spacing w:before="0" w:after="200" w:line="276" w:lineRule="auto"/>
        <w:rPr>
          <w:rStyle w:val="eop"/>
          <w:rFonts w:cs="Effra Light"/>
          <w:bCs/>
        </w:rPr>
      </w:pPr>
    </w:p>
    <w:p w14:paraId="397F6250" w14:textId="66203CCD" w:rsidR="00DF5B04" w:rsidRDefault="00DF5B04" w:rsidP="00DF5B04">
      <w:pPr>
        <w:pStyle w:val="ListParagraph"/>
        <w:numPr>
          <w:ilvl w:val="0"/>
          <w:numId w:val="0"/>
        </w:numPr>
        <w:ind w:left="720"/>
        <w:jc w:val="center"/>
        <w:rPr>
          <w:rFonts w:cs="Effra"/>
          <w:sz w:val="28"/>
          <w:szCs w:val="28"/>
        </w:rPr>
      </w:pPr>
    </w:p>
    <w:p w14:paraId="7DC97CA7" w14:textId="77777777" w:rsidR="00DF5B04" w:rsidRPr="00D5064B" w:rsidRDefault="00DF5B04" w:rsidP="00FD4DE9">
      <w:pPr>
        <w:pStyle w:val="ListParagraph"/>
        <w:numPr>
          <w:ilvl w:val="0"/>
          <w:numId w:val="0"/>
        </w:numPr>
        <w:ind w:left="720"/>
        <w:jc w:val="center"/>
        <w:rPr>
          <w:rFonts w:cs="Effra"/>
          <w:sz w:val="28"/>
          <w:szCs w:val="28"/>
        </w:rPr>
      </w:pPr>
    </w:p>
    <w:sectPr w:rsidR="00DF5B04" w:rsidRPr="00D5064B" w:rsidSect="00FA126E">
      <w:headerReference w:type="default" r:id="rId12"/>
      <w:footerReference w:type="default" r:id="rId13"/>
      <w:headerReference w:type="first" r:id="rId14"/>
      <w:footerReference w:type="first" r:id="rId15"/>
      <w:pgSz w:w="11906" w:h="16840"/>
      <w:pgMar w:top="1134" w:right="73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7A2C" w14:textId="77777777" w:rsidR="008C41B8" w:rsidRDefault="008C41B8">
      <w:pPr>
        <w:spacing w:before="0" w:line="240" w:lineRule="auto"/>
      </w:pPr>
      <w:r>
        <w:separator/>
      </w:r>
    </w:p>
  </w:endnote>
  <w:endnote w:type="continuationSeparator" w:id="0">
    <w:p w14:paraId="4C8755B2" w14:textId="77777777" w:rsidR="008C41B8" w:rsidRDefault="008C41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alibri"/>
    <w:charset w:val="00"/>
    <w:family w:val="swiss"/>
    <w:pitch w:val="variable"/>
    <w:sig w:usb0="A00000AF" w:usb1="5000205B" w:usb2="00000000" w:usb3="00000000" w:csb0="00000093" w:csb1="00000000"/>
    <w:embedRegular r:id="rId1" w:fontKey="{38F1B7A7-3556-4CC3-8BEA-D7B0731F0B34}"/>
    <w:embedBold r:id="rId2" w:fontKey="{91D0902A-F205-4D2D-AE09-DEC42CB4B47D}"/>
  </w:font>
  <w:font w:name="Effra">
    <w:altName w:val="Arial"/>
    <w:charset w:val="00"/>
    <w:family w:val="roman"/>
    <w:pitch w:val="default"/>
    <w:embedRegular r:id="rId3" w:fontKey="{06E538A3-0C81-4EDB-8617-33AA28411943}"/>
    <w:embedBold r:id="rId4" w:fontKey="{F6572577-7AFE-403B-BEB1-B18C2D70C106}"/>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5" w:fontKey="{3001ABE4-5D2F-452E-B054-22488D3DE7C8}"/>
  </w:font>
  <w:font w:name="Effra Bol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1471" w14:textId="1450AD67" w:rsidR="00F071C1" w:rsidRPr="000F7D30" w:rsidRDefault="000F7D30" w:rsidP="000F7D30">
    <w:pPr>
      <w:pStyle w:val="Header"/>
      <w:rPr>
        <w:b/>
      </w:rPr>
    </w:pPr>
    <w:r>
      <w:t xml:space="preserve">©University of Reading </w:t>
    </w:r>
    <w:r w:rsidR="00FC6DC2">
      <w:fldChar w:fldCharType="begin"/>
    </w:r>
    <w:r>
      <w:instrText xml:space="preserve"> DATE  \@ "YYYY"  \* MERGEFORMAT </w:instrText>
    </w:r>
    <w:r w:rsidR="00FC6DC2">
      <w:fldChar w:fldCharType="separate"/>
    </w:r>
    <w:r w:rsidR="00AC6F99">
      <w:rPr>
        <w:noProof/>
      </w:rPr>
      <w:t>2023</w:t>
    </w:r>
    <w:r w:rsidR="00FC6DC2">
      <w:fldChar w:fldCharType="end"/>
    </w:r>
    <w:r>
      <w:tab/>
    </w:r>
    <w:r w:rsidR="00541279">
      <w:t xml:space="preserve">University </w:t>
    </w:r>
    <w:r w:rsidR="00A90BBF">
      <w:t xml:space="preserve">of Reading Community </w:t>
    </w:r>
    <w:r w:rsidR="00541279">
      <w:t>Fund</w:t>
    </w:r>
    <w:r w:rsidR="00970004">
      <w:t xml:space="preserve"> Application Form</w:t>
    </w:r>
    <w:r>
      <w:tab/>
      <w:t xml:space="preserve">Page </w:t>
    </w:r>
    <w:r w:rsidR="00FC6DC2" w:rsidRPr="007A6817">
      <w:rPr>
        <w:b/>
      </w:rPr>
      <w:fldChar w:fldCharType="begin"/>
    </w:r>
    <w:r w:rsidRPr="007A6817">
      <w:rPr>
        <w:b/>
      </w:rPr>
      <w:instrText xml:space="preserve"> PAGE </w:instrText>
    </w:r>
    <w:r w:rsidR="00FC6DC2" w:rsidRPr="007A6817">
      <w:rPr>
        <w:b/>
      </w:rPr>
      <w:fldChar w:fldCharType="separate"/>
    </w:r>
    <w:r w:rsidR="00682004">
      <w:rPr>
        <w:b/>
        <w:noProof/>
      </w:rPr>
      <w:t>1</w:t>
    </w:r>
    <w:r w:rsidR="00FC6DC2" w:rsidRPr="007A6817">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6716" w14:textId="4557C234" w:rsidR="006940AE" w:rsidRPr="006940AE" w:rsidRDefault="00841B35" w:rsidP="006940AE">
    <w:pPr>
      <w:pStyle w:val="Header"/>
      <w:rPr>
        <w:b/>
      </w:rPr>
    </w:pPr>
    <w:r>
      <w:t xml:space="preserve">©University of Reading </w:t>
    </w:r>
    <w:r w:rsidR="00FC6DC2">
      <w:fldChar w:fldCharType="begin"/>
    </w:r>
    <w:r>
      <w:instrText xml:space="preserve"> DATE  \@ "YYYY"  \* MERGEFORMAT </w:instrText>
    </w:r>
    <w:r w:rsidR="00FC6DC2">
      <w:fldChar w:fldCharType="separate"/>
    </w:r>
    <w:r w:rsidR="00AC6F99">
      <w:rPr>
        <w:noProof/>
      </w:rPr>
      <w:t>2023</w:t>
    </w:r>
    <w:r w:rsidR="00FC6DC2">
      <w:fldChar w:fldCharType="end"/>
    </w:r>
    <w:r>
      <w:tab/>
    </w:r>
    <w:r w:rsidR="00FC6DC2">
      <w:fldChar w:fldCharType="begin"/>
    </w:r>
    <w:r>
      <w:instrText xml:space="preserve"> DATE  \@ "dddd d MMMM yyyy" </w:instrText>
    </w:r>
    <w:r w:rsidR="00FC6DC2">
      <w:fldChar w:fldCharType="separate"/>
    </w:r>
    <w:r w:rsidR="00AC6F99">
      <w:rPr>
        <w:noProof/>
      </w:rPr>
      <w:t>Tuesday 18 April 2023</w:t>
    </w:r>
    <w:r w:rsidR="00FC6DC2">
      <w:fldChar w:fldCharType="end"/>
    </w:r>
    <w:r>
      <w:tab/>
      <w:t xml:space="preserve">Page </w:t>
    </w:r>
    <w:r w:rsidR="00FC6DC2" w:rsidRPr="007A6817">
      <w:rPr>
        <w:b/>
      </w:rPr>
      <w:fldChar w:fldCharType="begin"/>
    </w:r>
    <w:r w:rsidRPr="007A6817">
      <w:rPr>
        <w:b/>
      </w:rPr>
      <w:instrText xml:space="preserve"> PAGE </w:instrText>
    </w:r>
    <w:r w:rsidR="00FC6DC2" w:rsidRPr="007A6817">
      <w:rPr>
        <w:b/>
      </w:rPr>
      <w:fldChar w:fldCharType="separate"/>
    </w:r>
    <w:r w:rsidR="004F2C31">
      <w:rPr>
        <w:b/>
        <w:noProof/>
      </w:rPr>
      <w:t>1</w:t>
    </w:r>
    <w:r w:rsidR="00FC6DC2" w:rsidRPr="007A681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DF3D" w14:textId="77777777" w:rsidR="008C41B8" w:rsidRDefault="008C41B8">
      <w:pPr>
        <w:spacing w:before="0" w:line="240" w:lineRule="auto"/>
      </w:pPr>
      <w:r>
        <w:separator/>
      </w:r>
    </w:p>
  </w:footnote>
  <w:footnote w:type="continuationSeparator" w:id="0">
    <w:p w14:paraId="25887429" w14:textId="77777777" w:rsidR="008C41B8" w:rsidRDefault="008C41B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2F76" w14:textId="4E32C712" w:rsidR="009F60CB" w:rsidRDefault="0085130A">
    <w:pPr>
      <w:pStyle w:val="Header"/>
    </w:pPr>
    <w:r w:rsidRPr="000A4B80">
      <w:rPr>
        <w:rFonts w:ascii="Effra Light" w:eastAsia="Arial" w:hAnsi="Effra Light" w:cs="Effra Light"/>
        <w:b/>
        <w:bCs/>
        <w:noProof/>
        <w:lang w:eastAsia="en-GB"/>
      </w:rPr>
      <w:drawing>
        <wp:anchor distT="0" distB="0" distL="114300" distR="114300" simplePos="0" relativeHeight="251659264" behindDoc="0" locked="0" layoutInCell="1" allowOverlap="1" wp14:anchorId="39EBFA9E" wp14:editId="7FD37BE5">
          <wp:simplePos x="0" y="0"/>
          <wp:positionH relativeFrom="margin">
            <wp:align>right</wp:align>
          </wp:positionH>
          <wp:positionV relativeFrom="paragraph">
            <wp:posOffset>-238760</wp:posOffset>
          </wp:positionV>
          <wp:extent cx="1514475" cy="495300"/>
          <wp:effectExtent l="0" t="0" r="9525"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2094" w14:textId="77777777" w:rsidR="00F071C1" w:rsidRDefault="00AC6F99">
    <w:pPr>
      <w:pStyle w:val="Header"/>
    </w:pPr>
  </w:p>
  <w:p w14:paraId="629C85A9" w14:textId="77777777" w:rsidR="00F071C1" w:rsidRDefault="00AC6F99">
    <w:pPr>
      <w:pStyle w:val="Header"/>
    </w:pPr>
  </w:p>
  <w:p w14:paraId="29C09191" w14:textId="77777777" w:rsidR="00F071C1" w:rsidRDefault="00AC6F99">
    <w:pPr>
      <w:pStyle w:val="Header"/>
    </w:pPr>
  </w:p>
  <w:p w14:paraId="5B9D341A" w14:textId="77777777" w:rsidR="00F071C1" w:rsidRDefault="00AC6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7CE"/>
    <w:multiLevelType w:val="hybridMultilevel"/>
    <w:tmpl w:val="E512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BC1BE8"/>
    <w:multiLevelType w:val="hybridMultilevel"/>
    <w:tmpl w:val="ACE8E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FC94B6B"/>
    <w:multiLevelType w:val="hybridMultilevel"/>
    <w:tmpl w:val="FCA4BEF8"/>
    <w:lvl w:ilvl="0" w:tplc="FB5A4DAA">
      <w:numFmt w:val="bullet"/>
      <w:lvlText w:val="-"/>
      <w:lvlJc w:val="left"/>
      <w:pPr>
        <w:ind w:left="765" w:hanging="360"/>
      </w:pPr>
      <w:rPr>
        <w:rFonts w:ascii="Effra Light" w:eastAsia="Times New Roman" w:hAnsi="Effra Light" w:cs="Effra Light"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9C38A2"/>
    <w:multiLevelType w:val="hybridMultilevel"/>
    <w:tmpl w:val="72B4EDEA"/>
    <w:lvl w:ilvl="0" w:tplc="F816FE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C9796C"/>
    <w:multiLevelType w:val="hybridMultilevel"/>
    <w:tmpl w:val="D66A6346"/>
    <w:lvl w:ilvl="0" w:tplc="FB5A4DAA">
      <w:numFmt w:val="bullet"/>
      <w:lvlText w:val="-"/>
      <w:lvlJc w:val="left"/>
      <w:pPr>
        <w:ind w:left="720" w:hanging="360"/>
      </w:pPr>
      <w:rPr>
        <w:rFonts w:ascii="Effra Light" w:eastAsia="Times New Roman" w:hAnsi="Effra Light" w:cs="Eff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122F8B"/>
    <w:multiLevelType w:val="hybridMultilevel"/>
    <w:tmpl w:val="5DB8DB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32C33"/>
    <w:multiLevelType w:val="hybridMultilevel"/>
    <w:tmpl w:val="B00E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1779D1"/>
    <w:multiLevelType w:val="hybridMultilevel"/>
    <w:tmpl w:val="7E2A7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830F72"/>
    <w:multiLevelType w:val="hybridMultilevel"/>
    <w:tmpl w:val="8112E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00406"/>
    <w:multiLevelType w:val="hybridMultilevel"/>
    <w:tmpl w:val="1B0C0A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97393"/>
    <w:multiLevelType w:val="hybridMultilevel"/>
    <w:tmpl w:val="3E7EC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B16F4"/>
    <w:multiLevelType w:val="hybridMultilevel"/>
    <w:tmpl w:val="8996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C5274"/>
    <w:multiLevelType w:val="hybridMultilevel"/>
    <w:tmpl w:val="F02A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76D28"/>
    <w:multiLevelType w:val="hybridMultilevel"/>
    <w:tmpl w:val="D1B8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A22AC"/>
    <w:multiLevelType w:val="hybridMultilevel"/>
    <w:tmpl w:val="9AC87B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E0910"/>
    <w:multiLevelType w:val="hybridMultilevel"/>
    <w:tmpl w:val="CC58F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7A40E3"/>
    <w:multiLevelType w:val="hybridMultilevel"/>
    <w:tmpl w:val="0D0E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801BE"/>
    <w:multiLevelType w:val="hybridMultilevel"/>
    <w:tmpl w:val="E4AE6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8E3176"/>
    <w:multiLevelType w:val="hybridMultilevel"/>
    <w:tmpl w:val="BB0A03A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802357587">
    <w:abstractNumId w:val="13"/>
  </w:num>
  <w:num w:numId="2" w16cid:durableId="1592619838">
    <w:abstractNumId w:val="30"/>
  </w:num>
  <w:num w:numId="3" w16cid:durableId="1861041600">
    <w:abstractNumId w:val="18"/>
  </w:num>
  <w:num w:numId="4" w16cid:durableId="1523127611">
    <w:abstractNumId w:val="9"/>
  </w:num>
  <w:num w:numId="5" w16cid:durableId="105542159">
    <w:abstractNumId w:val="7"/>
  </w:num>
  <w:num w:numId="6" w16cid:durableId="1328093852">
    <w:abstractNumId w:val="6"/>
  </w:num>
  <w:num w:numId="7" w16cid:durableId="703599864">
    <w:abstractNumId w:val="5"/>
  </w:num>
  <w:num w:numId="8" w16cid:durableId="826749945">
    <w:abstractNumId w:val="4"/>
  </w:num>
  <w:num w:numId="9" w16cid:durableId="781806361">
    <w:abstractNumId w:val="8"/>
  </w:num>
  <w:num w:numId="10" w16cid:durableId="2075352030">
    <w:abstractNumId w:val="3"/>
  </w:num>
  <w:num w:numId="11" w16cid:durableId="296378689">
    <w:abstractNumId w:val="2"/>
  </w:num>
  <w:num w:numId="12" w16cid:durableId="1451322354">
    <w:abstractNumId w:val="1"/>
  </w:num>
  <w:num w:numId="13" w16cid:durableId="1250190370">
    <w:abstractNumId w:val="0"/>
  </w:num>
  <w:num w:numId="14" w16cid:durableId="2083404550">
    <w:abstractNumId w:val="24"/>
  </w:num>
  <w:num w:numId="15" w16cid:durableId="1150438202">
    <w:abstractNumId w:val="17"/>
  </w:num>
  <w:num w:numId="16" w16cid:durableId="134032633">
    <w:abstractNumId w:val="21"/>
  </w:num>
  <w:num w:numId="17" w16cid:durableId="1139230351">
    <w:abstractNumId w:val="26"/>
  </w:num>
  <w:num w:numId="18" w16cid:durableId="452789930">
    <w:abstractNumId w:val="19"/>
  </w:num>
  <w:num w:numId="19" w16cid:durableId="1013453954">
    <w:abstractNumId w:val="23"/>
  </w:num>
  <w:num w:numId="20" w16cid:durableId="1422094766">
    <w:abstractNumId w:val="22"/>
  </w:num>
  <w:num w:numId="21" w16cid:durableId="285507460">
    <w:abstractNumId w:val="25"/>
  </w:num>
  <w:num w:numId="22" w16cid:durableId="385572928">
    <w:abstractNumId w:val="15"/>
  </w:num>
  <w:num w:numId="23" w16cid:durableId="1464150184">
    <w:abstractNumId w:val="12"/>
  </w:num>
  <w:num w:numId="24" w16cid:durableId="723413539">
    <w:abstractNumId w:val="31"/>
  </w:num>
  <w:num w:numId="25" w16cid:durableId="637564735">
    <w:abstractNumId w:val="16"/>
  </w:num>
  <w:num w:numId="26" w16cid:durableId="280769055">
    <w:abstractNumId w:val="27"/>
  </w:num>
  <w:num w:numId="27" w16cid:durableId="1018315612">
    <w:abstractNumId w:val="29"/>
  </w:num>
  <w:num w:numId="28" w16cid:durableId="423307311">
    <w:abstractNumId w:val="20"/>
  </w:num>
  <w:num w:numId="29" w16cid:durableId="779420303">
    <w:abstractNumId w:val="11"/>
  </w:num>
  <w:num w:numId="30" w16cid:durableId="2094817751">
    <w:abstractNumId w:val="28"/>
  </w:num>
  <w:num w:numId="31" w16cid:durableId="531043070">
    <w:abstractNumId w:val="14"/>
  </w:num>
  <w:num w:numId="32" w16cid:durableId="320084869">
    <w:abstractNumId w:val="10"/>
  </w:num>
  <w:num w:numId="33" w16cid:durableId="1438985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15"/>
    <w:rsid w:val="0001071C"/>
    <w:rsid w:val="00012A5E"/>
    <w:rsid w:val="00013C18"/>
    <w:rsid w:val="00013FD4"/>
    <w:rsid w:val="000215FE"/>
    <w:rsid w:val="0002691D"/>
    <w:rsid w:val="00037CE3"/>
    <w:rsid w:val="00051824"/>
    <w:rsid w:val="00053738"/>
    <w:rsid w:val="00054F45"/>
    <w:rsid w:val="00061CCA"/>
    <w:rsid w:val="000639BB"/>
    <w:rsid w:val="00086543"/>
    <w:rsid w:val="000A4882"/>
    <w:rsid w:val="000D0C22"/>
    <w:rsid w:val="000D516F"/>
    <w:rsid w:val="000D6421"/>
    <w:rsid w:val="000E1538"/>
    <w:rsid w:val="000F365F"/>
    <w:rsid w:val="000F55C2"/>
    <w:rsid w:val="000F7D30"/>
    <w:rsid w:val="001034C3"/>
    <w:rsid w:val="00106E7D"/>
    <w:rsid w:val="001413BC"/>
    <w:rsid w:val="0016094A"/>
    <w:rsid w:val="00184A67"/>
    <w:rsid w:val="001C30E9"/>
    <w:rsid w:val="001D35CA"/>
    <w:rsid w:val="001E06BC"/>
    <w:rsid w:val="00200445"/>
    <w:rsid w:val="00214177"/>
    <w:rsid w:val="00216C99"/>
    <w:rsid w:val="00220333"/>
    <w:rsid w:val="00220BD0"/>
    <w:rsid w:val="00226CB0"/>
    <w:rsid w:val="0026274C"/>
    <w:rsid w:val="002B45CC"/>
    <w:rsid w:val="002C0989"/>
    <w:rsid w:val="002C5B78"/>
    <w:rsid w:val="002C6219"/>
    <w:rsid w:val="002F090D"/>
    <w:rsid w:val="002F286A"/>
    <w:rsid w:val="00303FA9"/>
    <w:rsid w:val="003068C2"/>
    <w:rsid w:val="00311D0C"/>
    <w:rsid w:val="00326A6A"/>
    <w:rsid w:val="00330340"/>
    <w:rsid w:val="003508DA"/>
    <w:rsid w:val="00352B51"/>
    <w:rsid w:val="00366838"/>
    <w:rsid w:val="003670A1"/>
    <w:rsid w:val="0037263C"/>
    <w:rsid w:val="003726C0"/>
    <w:rsid w:val="00383811"/>
    <w:rsid w:val="003A0FB8"/>
    <w:rsid w:val="003A2978"/>
    <w:rsid w:val="003D32B9"/>
    <w:rsid w:val="003D3E27"/>
    <w:rsid w:val="00421FD6"/>
    <w:rsid w:val="00423223"/>
    <w:rsid w:val="00430EE3"/>
    <w:rsid w:val="00431EFE"/>
    <w:rsid w:val="00447570"/>
    <w:rsid w:val="00447E44"/>
    <w:rsid w:val="00452278"/>
    <w:rsid w:val="00454DD9"/>
    <w:rsid w:val="00470E0A"/>
    <w:rsid w:val="00473AE5"/>
    <w:rsid w:val="00477995"/>
    <w:rsid w:val="004865B8"/>
    <w:rsid w:val="00495DA6"/>
    <w:rsid w:val="00496BAE"/>
    <w:rsid w:val="004A061C"/>
    <w:rsid w:val="004A0E11"/>
    <w:rsid w:val="004B392F"/>
    <w:rsid w:val="004C2048"/>
    <w:rsid w:val="004F2C31"/>
    <w:rsid w:val="004F5B45"/>
    <w:rsid w:val="0050297B"/>
    <w:rsid w:val="00516E75"/>
    <w:rsid w:val="00517EA8"/>
    <w:rsid w:val="00521834"/>
    <w:rsid w:val="0052516D"/>
    <w:rsid w:val="0053307A"/>
    <w:rsid w:val="0053584E"/>
    <w:rsid w:val="005365A7"/>
    <w:rsid w:val="00541279"/>
    <w:rsid w:val="00542315"/>
    <w:rsid w:val="00542500"/>
    <w:rsid w:val="00552D15"/>
    <w:rsid w:val="00554722"/>
    <w:rsid w:val="00557173"/>
    <w:rsid w:val="00561239"/>
    <w:rsid w:val="00576C2A"/>
    <w:rsid w:val="005A3CD9"/>
    <w:rsid w:val="005A5774"/>
    <w:rsid w:val="005A5D73"/>
    <w:rsid w:val="005B50D4"/>
    <w:rsid w:val="005C482E"/>
    <w:rsid w:val="005C78B7"/>
    <w:rsid w:val="005D03B6"/>
    <w:rsid w:val="005D2B16"/>
    <w:rsid w:val="005E5706"/>
    <w:rsid w:val="005E5FCD"/>
    <w:rsid w:val="005F59B8"/>
    <w:rsid w:val="006074AC"/>
    <w:rsid w:val="00613A8C"/>
    <w:rsid w:val="006148E3"/>
    <w:rsid w:val="006364D1"/>
    <w:rsid w:val="00673AAD"/>
    <w:rsid w:val="00682004"/>
    <w:rsid w:val="00683FA5"/>
    <w:rsid w:val="006940AE"/>
    <w:rsid w:val="0069526C"/>
    <w:rsid w:val="006D5AF3"/>
    <w:rsid w:val="006E444B"/>
    <w:rsid w:val="006F6D1F"/>
    <w:rsid w:val="007129C5"/>
    <w:rsid w:val="00720478"/>
    <w:rsid w:val="0072388F"/>
    <w:rsid w:val="0073330C"/>
    <w:rsid w:val="00742B10"/>
    <w:rsid w:val="00745236"/>
    <w:rsid w:val="0075393C"/>
    <w:rsid w:val="00772499"/>
    <w:rsid w:val="00773B18"/>
    <w:rsid w:val="007777F9"/>
    <w:rsid w:val="007B4C7C"/>
    <w:rsid w:val="007C7C56"/>
    <w:rsid w:val="0080422D"/>
    <w:rsid w:val="008046FB"/>
    <w:rsid w:val="008177CD"/>
    <w:rsid w:val="00830534"/>
    <w:rsid w:val="00836DB7"/>
    <w:rsid w:val="00841B35"/>
    <w:rsid w:val="00842C59"/>
    <w:rsid w:val="0085130A"/>
    <w:rsid w:val="008625FA"/>
    <w:rsid w:val="00874B08"/>
    <w:rsid w:val="00881B27"/>
    <w:rsid w:val="00897F24"/>
    <w:rsid w:val="008A2E67"/>
    <w:rsid w:val="008A4FA7"/>
    <w:rsid w:val="008B50E2"/>
    <w:rsid w:val="008B6C27"/>
    <w:rsid w:val="008C41B8"/>
    <w:rsid w:val="009221D4"/>
    <w:rsid w:val="009544BF"/>
    <w:rsid w:val="00970004"/>
    <w:rsid w:val="009A21AD"/>
    <w:rsid w:val="009B002C"/>
    <w:rsid w:val="009C6741"/>
    <w:rsid w:val="009E4636"/>
    <w:rsid w:val="009E6CC7"/>
    <w:rsid w:val="009F2766"/>
    <w:rsid w:val="009F60CB"/>
    <w:rsid w:val="00A00C53"/>
    <w:rsid w:val="00A35FC8"/>
    <w:rsid w:val="00A40AE1"/>
    <w:rsid w:val="00A55856"/>
    <w:rsid w:val="00A66C76"/>
    <w:rsid w:val="00A77F9B"/>
    <w:rsid w:val="00A90BBF"/>
    <w:rsid w:val="00AA1950"/>
    <w:rsid w:val="00AA47AB"/>
    <w:rsid w:val="00AA7D7F"/>
    <w:rsid w:val="00AC6F99"/>
    <w:rsid w:val="00AE6C28"/>
    <w:rsid w:val="00AF5F7E"/>
    <w:rsid w:val="00B109F3"/>
    <w:rsid w:val="00B13234"/>
    <w:rsid w:val="00B5679D"/>
    <w:rsid w:val="00B67F2A"/>
    <w:rsid w:val="00B8143F"/>
    <w:rsid w:val="00BC1171"/>
    <w:rsid w:val="00BD1C75"/>
    <w:rsid w:val="00BE4F32"/>
    <w:rsid w:val="00C079F6"/>
    <w:rsid w:val="00C14276"/>
    <w:rsid w:val="00C14460"/>
    <w:rsid w:val="00C14706"/>
    <w:rsid w:val="00C5095F"/>
    <w:rsid w:val="00C56C20"/>
    <w:rsid w:val="00C605C1"/>
    <w:rsid w:val="00C85D5C"/>
    <w:rsid w:val="00C90947"/>
    <w:rsid w:val="00C96571"/>
    <w:rsid w:val="00CA3E0E"/>
    <w:rsid w:val="00CA4F02"/>
    <w:rsid w:val="00CA610D"/>
    <w:rsid w:val="00CB06B0"/>
    <w:rsid w:val="00CB1F12"/>
    <w:rsid w:val="00CB3EBD"/>
    <w:rsid w:val="00CC15D0"/>
    <w:rsid w:val="00CD521D"/>
    <w:rsid w:val="00D14242"/>
    <w:rsid w:val="00D26225"/>
    <w:rsid w:val="00D34CD1"/>
    <w:rsid w:val="00D5064B"/>
    <w:rsid w:val="00D53C70"/>
    <w:rsid w:val="00D652DB"/>
    <w:rsid w:val="00D95E16"/>
    <w:rsid w:val="00DE686E"/>
    <w:rsid w:val="00DF058D"/>
    <w:rsid w:val="00DF4DBA"/>
    <w:rsid w:val="00DF5B04"/>
    <w:rsid w:val="00DF7DEC"/>
    <w:rsid w:val="00E06474"/>
    <w:rsid w:val="00E167C6"/>
    <w:rsid w:val="00E23FCC"/>
    <w:rsid w:val="00E24968"/>
    <w:rsid w:val="00E30F1A"/>
    <w:rsid w:val="00E30FF2"/>
    <w:rsid w:val="00E3608F"/>
    <w:rsid w:val="00E40FD3"/>
    <w:rsid w:val="00E416DC"/>
    <w:rsid w:val="00E618F5"/>
    <w:rsid w:val="00E6545B"/>
    <w:rsid w:val="00EA3BA8"/>
    <w:rsid w:val="00EA4122"/>
    <w:rsid w:val="00EA5B9B"/>
    <w:rsid w:val="00EC0F05"/>
    <w:rsid w:val="00EE4452"/>
    <w:rsid w:val="00F010D8"/>
    <w:rsid w:val="00F07A59"/>
    <w:rsid w:val="00F32F7D"/>
    <w:rsid w:val="00F610A3"/>
    <w:rsid w:val="00F62D21"/>
    <w:rsid w:val="00F70624"/>
    <w:rsid w:val="00FA126E"/>
    <w:rsid w:val="00FC3551"/>
    <w:rsid w:val="00FC6DC2"/>
    <w:rsid w:val="00FD4DE9"/>
    <w:rsid w:val="00FE622D"/>
    <w:rsid w:val="09069EED"/>
    <w:rsid w:val="3D2E326B"/>
    <w:rsid w:val="4A17C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39F5"/>
  <w15:docId w15:val="{13B6CCB8-05A7-45B8-B6F2-AB247CC0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0"/>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6364D1"/>
    <w:pPr>
      <w:keepNext/>
      <w:keepLines/>
      <w:spacing w:before="480" w:after="60" w:line="211" w:lineRule="auto"/>
      <w:outlineLvl w:val="0"/>
    </w:pPr>
    <w:rPr>
      <w:rFonts w:ascii="Effra" w:eastAsia="Times New Roman" w:hAnsi="Effra" w:cs="Arial"/>
      <w:b/>
      <w:bCs/>
      <w:caps/>
      <w:color w:val="000000" w:themeColor="accent1"/>
      <w:kern w:val="32"/>
      <w:sz w:val="48"/>
      <w:szCs w:val="32"/>
    </w:rPr>
  </w:style>
  <w:style w:type="paragraph" w:styleId="Heading2">
    <w:name w:val="heading 2"/>
    <w:next w:val="Normal"/>
    <w:link w:val="Heading2Char"/>
    <w:qFormat/>
    <w:rsid w:val="0080422D"/>
    <w:pPr>
      <w:spacing w:before="360" w:after="60" w:line="360" w:lineRule="exact"/>
      <w:outlineLvl w:val="1"/>
    </w:pPr>
    <w:rPr>
      <w:rFonts w:ascii="Effra" w:eastAsia="Times New Roman" w:hAnsi="Effra" w:cs="Arial"/>
      <w:b/>
      <w:iCs/>
      <w:color w:val="000000" w:themeColor="accent1"/>
      <w:kern w:val="32"/>
      <w:sz w:val="36"/>
      <w:szCs w:val="28"/>
    </w:rPr>
  </w:style>
  <w:style w:type="paragraph" w:styleId="Heading3">
    <w:name w:val="heading 3"/>
    <w:next w:val="Normal"/>
    <w:link w:val="Heading3Char"/>
    <w:qFormat/>
    <w:rsid w:val="00AA47AB"/>
    <w:pPr>
      <w:keepNext/>
      <w:spacing w:before="360" w:after="0" w:line="280" w:lineRule="exact"/>
      <w:outlineLvl w:val="2"/>
    </w:pPr>
    <w:rPr>
      <w:rFonts w:ascii="Effra" w:eastAsia="Times New Roman" w:hAnsi="Effr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4D1"/>
    <w:rPr>
      <w:rFonts w:ascii="Effra" w:eastAsia="Times New Roman" w:hAnsi="Effra" w:cs="Arial"/>
      <w:b/>
      <w:bCs/>
      <w:caps/>
      <w:color w:val="000000" w:themeColor="accent1"/>
      <w:kern w:val="32"/>
      <w:sz w:val="48"/>
      <w:szCs w:val="32"/>
    </w:rPr>
  </w:style>
  <w:style w:type="character" w:customStyle="1" w:styleId="Heading2Char">
    <w:name w:val="Heading 2 Char"/>
    <w:basedOn w:val="DefaultParagraphFont"/>
    <w:link w:val="Heading2"/>
    <w:rsid w:val="0080422D"/>
    <w:rPr>
      <w:rFonts w:ascii="Effra" w:eastAsia="Times New Roman" w:hAnsi="Effra" w:cs="Arial"/>
      <w:b/>
      <w:iCs/>
      <w:color w:val="000000" w:themeColor="accent1"/>
      <w:kern w:val="32"/>
      <w:sz w:val="36"/>
      <w:szCs w:val="28"/>
    </w:rPr>
  </w:style>
  <w:style w:type="character" w:customStyle="1" w:styleId="Heading3Char">
    <w:name w:val="Heading 3 Char"/>
    <w:basedOn w:val="DefaultParagraphFont"/>
    <w:link w:val="Heading3"/>
    <w:rsid w:val="00AA47AB"/>
    <w:rPr>
      <w:rFonts w:ascii="Effra" w:eastAsia="Times New Roman" w:hAnsi="Effra" w:cs="Arial"/>
      <w:b/>
      <w:bCs/>
      <w:szCs w:val="26"/>
    </w:rPr>
  </w:style>
  <w:style w:type="paragraph" w:styleId="Header">
    <w:name w:val="header"/>
    <w:aliases w:val="Rdg Header"/>
    <w:link w:val="HeaderChar"/>
    <w:rsid w:val="00AA47AB"/>
    <w:pPr>
      <w:tabs>
        <w:tab w:val="right" w:pos="8505"/>
        <w:tab w:val="right" w:pos="9356"/>
      </w:tabs>
      <w:spacing w:before="120" w:after="0" w:line="280" w:lineRule="exact"/>
    </w:pPr>
    <w:rPr>
      <w:rFonts w:ascii="Effra" w:eastAsia="Times New Roman" w:hAnsi="Effra" w:cs="Times New Roman"/>
      <w:sz w:val="16"/>
      <w:szCs w:val="24"/>
    </w:rPr>
  </w:style>
  <w:style w:type="character" w:customStyle="1" w:styleId="HeaderChar">
    <w:name w:val="Header Char"/>
    <w:aliases w:val="Rdg Header Char"/>
    <w:basedOn w:val="DefaultParagraphFont"/>
    <w:link w:val="Header"/>
    <w:rsid w:val="00AA47AB"/>
    <w:rPr>
      <w:rFonts w:ascii="Effra" w:eastAsia="Times New Roman" w:hAnsi="Effra" w:cs="Times New Roman"/>
      <w:sz w:val="16"/>
      <w:szCs w:val="24"/>
    </w:rPr>
  </w:style>
  <w:style w:type="paragraph" w:customStyle="1" w:styleId="UoRTitle">
    <w:name w:val="UoR Title"/>
    <w:next w:val="Normal"/>
    <w:rsid w:val="00F610A3"/>
    <w:pPr>
      <w:overflowPunct w:val="0"/>
      <w:autoSpaceDE w:val="0"/>
      <w:autoSpaceDN w:val="0"/>
      <w:adjustRightInd w:val="0"/>
      <w:snapToGrid w:val="0"/>
      <w:spacing w:before="120" w:after="0" w:line="211" w:lineRule="auto"/>
      <w:textAlignment w:val="baseline"/>
    </w:pPr>
    <w:rPr>
      <w:rFonts w:ascii="Effra" w:eastAsia="Times New Roman" w:hAnsi="Effra" w:cs="Times New Roman"/>
      <w:b/>
      <w:caps/>
      <w:color w:val="000000" w:themeColor="accent1"/>
      <w:sz w:val="84"/>
      <w:szCs w:val="40"/>
      <w:lang w:val="en-US"/>
    </w:rPr>
  </w:style>
  <w:style w:type="paragraph" w:customStyle="1" w:styleId="UoRSubtitle">
    <w:name w:val="UoR Subtitle"/>
    <w:basedOn w:val="UoRTitle"/>
    <w:rsid w:val="002F286A"/>
    <w:rPr>
      <w:caps w:val="0"/>
      <w:color w:val="50535A" w:themeColor="text1"/>
      <w:sz w:val="40"/>
    </w:rPr>
  </w:style>
  <w:style w:type="paragraph" w:customStyle="1" w:styleId="UoRContentslist">
    <w:name w:val="UoR Contents list"/>
    <w:rsid w:val="00AA47AB"/>
    <w:pPr>
      <w:widowControl w:val="0"/>
      <w:tabs>
        <w:tab w:val="right" w:pos="6237"/>
      </w:tabs>
      <w:autoSpaceDE w:val="0"/>
      <w:autoSpaceDN w:val="0"/>
      <w:adjustRightInd w:val="0"/>
      <w:spacing w:before="60" w:after="0" w:line="280" w:lineRule="exact"/>
      <w:ind w:left="2552" w:right="1701" w:hanging="851"/>
    </w:pPr>
    <w:rPr>
      <w:rFonts w:ascii="Effra Light" w:eastAsia="Times New Roman" w:hAnsi="Effra Light" w:cs="Times New Roman"/>
      <w:sz w:val="24"/>
      <w:szCs w:val="24"/>
      <w:lang w:val="en-US"/>
    </w:rPr>
  </w:style>
  <w:style w:type="paragraph" w:customStyle="1" w:styleId="UoRContentsHeader">
    <w:name w:val="UoR Contents Header"/>
    <w:basedOn w:val="UoRContentslist"/>
    <w:rsid w:val="00AA47AB"/>
    <w:pPr>
      <w:spacing w:before="720" w:after="180" w:line="360" w:lineRule="exact"/>
    </w:pPr>
    <w:rPr>
      <w:rFonts w:ascii="Effra" w:hAnsi="Effra"/>
      <w:b/>
      <w:caps/>
      <w:sz w:val="32"/>
    </w:rPr>
  </w:style>
  <w:style w:type="paragraph" w:customStyle="1" w:styleId="UoRIntroduction">
    <w:name w:val="UoR Introduction"/>
    <w:basedOn w:val="Normal"/>
    <w:rsid w:val="00AA47AB"/>
    <w:pPr>
      <w:spacing w:after="60"/>
    </w:pPr>
    <w:rPr>
      <w:rFonts w:ascii="Effra" w:hAnsi="Effra"/>
      <w:b/>
      <w:sz w:val="24"/>
    </w:rPr>
  </w:style>
  <w:style w:type="paragraph" w:styleId="ListParagraph">
    <w:name w:val="List Paragraph"/>
    <w:basedOn w:val="Normal"/>
    <w:uiPriority w:val="34"/>
    <w:qFormat/>
    <w:rsid w:val="00AA47AB"/>
    <w:pPr>
      <w:numPr>
        <w:numId w:val="1"/>
      </w:numPr>
      <w:contextualSpacing/>
    </w:pPr>
  </w:style>
  <w:style w:type="paragraph" w:customStyle="1" w:styleId="UoRUnitname">
    <w:name w:val="UoR Unit name"/>
    <w:rsid w:val="00AA47AB"/>
    <w:pPr>
      <w:spacing w:after="0" w:line="300" w:lineRule="exact"/>
    </w:pPr>
    <w:rPr>
      <w:rFonts w:ascii="Effra" w:eastAsia="Times New Roman" w:hAnsi="Effra" w:cs="Times New Roman"/>
      <w:b/>
      <w:sz w:val="26"/>
      <w:szCs w:val="24"/>
    </w:rPr>
  </w:style>
  <w:style w:type="paragraph" w:customStyle="1" w:styleId="UoRContentsHeader2">
    <w:name w:val="UoR Contents Header 2"/>
    <w:basedOn w:val="UoRContentslist"/>
    <w:rsid w:val="00AA47AB"/>
    <w:pPr>
      <w:spacing w:before="180"/>
    </w:pPr>
    <w:rPr>
      <w:rFonts w:ascii="Effra" w:hAnsi="Effra"/>
      <w:b/>
    </w:rPr>
  </w:style>
  <w:style w:type="paragraph" w:customStyle="1" w:styleId="UoRCaptions">
    <w:name w:val="UoR Captions"/>
    <w:basedOn w:val="Normal"/>
    <w:rsid w:val="00AA47AB"/>
    <w:pPr>
      <w:spacing w:after="240"/>
    </w:pPr>
    <w:rPr>
      <w:sz w:val="18"/>
    </w:r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2F286A"/>
    <w:pPr>
      <w:spacing w:after="0" w:line="276" w:lineRule="auto"/>
      <w:outlineLvl w:val="9"/>
    </w:pPr>
    <w:rPr>
      <w:rFonts w:asciiTheme="majorHAnsi" w:eastAsiaTheme="majorEastAsia" w:hAnsiTheme="majorHAnsi" w:cstheme="majorBidi"/>
      <w:caps w:val="0"/>
      <w:kern w:val="0"/>
      <w:sz w:val="28"/>
      <w:szCs w:val="28"/>
      <w:lang w:val="en-US" w:eastAsia="ja-JP"/>
    </w:rPr>
  </w:style>
  <w:style w:type="paragraph" w:styleId="TOC3">
    <w:name w:val="toc 3"/>
    <w:basedOn w:val="Normal"/>
    <w:next w:val="Normal"/>
    <w:autoRedefine/>
    <w:uiPriority w:val="39"/>
    <w:unhideWhenUsed/>
    <w:rsid w:val="002F286A"/>
    <w:pPr>
      <w:spacing w:after="100"/>
      <w:ind w:left="440"/>
    </w:pPr>
  </w:style>
  <w:style w:type="paragraph" w:styleId="TOC1">
    <w:name w:val="toc 1"/>
    <w:basedOn w:val="Normal"/>
    <w:next w:val="Normal"/>
    <w:autoRedefine/>
    <w:uiPriority w:val="39"/>
    <w:unhideWhenUsed/>
    <w:rsid w:val="002F286A"/>
    <w:pPr>
      <w:spacing w:after="100"/>
    </w:pPr>
  </w:style>
  <w:style w:type="paragraph" w:styleId="TOC2">
    <w:name w:val="toc 2"/>
    <w:basedOn w:val="Normal"/>
    <w:next w:val="Normal"/>
    <w:autoRedefine/>
    <w:uiPriority w:val="39"/>
    <w:unhideWhenUsed/>
    <w:rsid w:val="002F286A"/>
    <w:pPr>
      <w:spacing w:after="100"/>
      <w:ind w:left="220"/>
    </w:pPr>
  </w:style>
  <w:style w:type="character" w:styleId="Hyperlink">
    <w:name w:val="Hyperlink"/>
    <w:basedOn w:val="DefaultParagraphFont"/>
    <w:uiPriority w:val="99"/>
    <w:unhideWhenUsed/>
    <w:rsid w:val="002F286A"/>
    <w:rPr>
      <w:color w:val="000000" w:themeColor="hyperlink"/>
      <w:u w:val="single"/>
    </w:rPr>
  </w:style>
  <w:style w:type="character" w:styleId="SubtleReference">
    <w:name w:val="Subtle Reference"/>
    <w:basedOn w:val="DefaultParagraphFont"/>
    <w:uiPriority w:val="31"/>
    <w:qFormat/>
    <w:rsid w:val="000E1538"/>
    <w:rPr>
      <w:smallCaps/>
      <w:color w:val="000000" w:themeColor="accent1"/>
      <w:u w:val="single"/>
    </w:rPr>
  </w:style>
  <w:style w:type="character" w:styleId="IntenseReference">
    <w:name w:val="Intense Reference"/>
    <w:basedOn w:val="DefaultParagraphFont"/>
    <w:uiPriority w:val="32"/>
    <w:qFormat/>
    <w:rsid w:val="000E1538"/>
    <w:rPr>
      <w:b/>
      <w:bCs/>
      <w:smallCaps/>
      <w:color w:val="000000" w:themeColor="accent1"/>
      <w:spacing w:val="5"/>
      <w:u w:val="single"/>
    </w:rPr>
  </w:style>
  <w:style w:type="paragraph" w:styleId="Footer">
    <w:name w:val="footer"/>
    <w:basedOn w:val="Normal"/>
    <w:link w:val="FooterChar"/>
    <w:uiPriority w:val="99"/>
    <w:unhideWhenUsed/>
    <w:rsid w:val="00CA61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A610D"/>
    <w:rPr>
      <w:rFonts w:ascii="Effra Light" w:eastAsia="Times New Roman" w:hAnsi="Effra Light" w:cs="Times New Roman"/>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Effra" w:hAnsi="Effra"/>
        <w:b/>
        <w:i w:val="0"/>
      </w:rPr>
    </w:tblStylePr>
  </w:style>
  <w:style w:type="character" w:styleId="PlaceholderText">
    <w:name w:val="Placeholder Text"/>
    <w:basedOn w:val="DefaultParagraphFont"/>
    <w:uiPriority w:val="99"/>
    <w:semiHidden/>
    <w:rsid w:val="000F7D30"/>
    <w:rPr>
      <w:color w:val="808080"/>
    </w:rPr>
  </w:style>
  <w:style w:type="paragraph" w:customStyle="1" w:styleId="Default">
    <w:name w:val="Default"/>
    <w:rsid w:val="00B13234"/>
    <w:pPr>
      <w:autoSpaceDE w:val="0"/>
      <w:autoSpaceDN w:val="0"/>
      <w:adjustRightInd w:val="0"/>
      <w:spacing w:after="0" w:line="240" w:lineRule="auto"/>
    </w:pPr>
    <w:rPr>
      <w:rFonts w:ascii="Effra" w:hAnsi="Effra" w:cs="Effra"/>
      <w:color w:val="000000"/>
      <w:sz w:val="24"/>
      <w:szCs w:val="24"/>
    </w:rPr>
  </w:style>
  <w:style w:type="table" w:styleId="TableGrid">
    <w:name w:val="Table Grid"/>
    <w:basedOn w:val="TableNormal"/>
    <w:uiPriority w:val="59"/>
    <w:rsid w:val="0001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37CE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37CE3"/>
  </w:style>
  <w:style w:type="character" w:customStyle="1" w:styleId="eop">
    <w:name w:val="eop"/>
    <w:basedOn w:val="DefaultParagraphFont"/>
    <w:rsid w:val="00037CE3"/>
  </w:style>
  <w:style w:type="character" w:styleId="CommentReference">
    <w:name w:val="annotation reference"/>
    <w:basedOn w:val="DefaultParagraphFont"/>
    <w:uiPriority w:val="99"/>
    <w:semiHidden/>
    <w:unhideWhenUsed/>
    <w:rsid w:val="00330340"/>
    <w:rPr>
      <w:sz w:val="16"/>
      <w:szCs w:val="16"/>
    </w:rPr>
  </w:style>
  <w:style w:type="paragraph" w:styleId="CommentText">
    <w:name w:val="annotation text"/>
    <w:basedOn w:val="Normal"/>
    <w:link w:val="CommentTextChar"/>
    <w:uiPriority w:val="99"/>
    <w:unhideWhenUsed/>
    <w:rsid w:val="00330340"/>
    <w:pPr>
      <w:spacing w:line="240" w:lineRule="auto"/>
    </w:pPr>
    <w:rPr>
      <w:sz w:val="20"/>
      <w:szCs w:val="20"/>
    </w:rPr>
  </w:style>
  <w:style w:type="character" w:customStyle="1" w:styleId="CommentTextChar">
    <w:name w:val="Comment Text Char"/>
    <w:basedOn w:val="DefaultParagraphFont"/>
    <w:link w:val="CommentText"/>
    <w:uiPriority w:val="99"/>
    <w:rsid w:val="00330340"/>
    <w:rPr>
      <w:rFonts w:ascii="Effra Light" w:eastAsia="Times New Roman" w:hAnsi="Effra Ligh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30340"/>
    <w:rPr>
      <w:b/>
      <w:bCs/>
    </w:rPr>
  </w:style>
  <w:style w:type="character" w:customStyle="1" w:styleId="CommentSubjectChar">
    <w:name w:val="Comment Subject Char"/>
    <w:basedOn w:val="CommentTextChar"/>
    <w:link w:val="CommentSubject"/>
    <w:uiPriority w:val="99"/>
    <w:semiHidden/>
    <w:rsid w:val="00330340"/>
    <w:rPr>
      <w:rFonts w:ascii="Effra Light" w:eastAsia="Times New Roman" w:hAnsi="Effra Light" w:cs="Times New Roman"/>
      <w:b/>
      <w:bCs/>
      <w:sz w:val="20"/>
      <w:szCs w:val="20"/>
      <w:lang w:eastAsia="en-GB"/>
    </w:rPr>
  </w:style>
  <w:style w:type="paragraph" w:styleId="Revision">
    <w:name w:val="Revision"/>
    <w:hidden/>
    <w:uiPriority w:val="99"/>
    <w:semiHidden/>
    <w:rsid w:val="002F090D"/>
    <w:pPr>
      <w:spacing w:after="0" w:line="240" w:lineRule="auto"/>
    </w:pPr>
    <w:rPr>
      <w:rFonts w:ascii="Effra Light" w:eastAsia="Times New Roman" w:hAnsi="Effra Light" w:cs="Times New Roman"/>
      <w:lang w:eastAsia="en-GB"/>
    </w:rPr>
  </w:style>
  <w:style w:type="character" w:styleId="UnresolvedMention">
    <w:name w:val="Unresolved Mention"/>
    <w:basedOn w:val="DefaultParagraphFont"/>
    <w:uiPriority w:val="99"/>
    <w:semiHidden/>
    <w:unhideWhenUsed/>
    <w:rsid w:val="00DE6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22174">
      <w:bodyDiv w:val="1"/>
      <w:marLeft w:val="0"/>
      <w:marRight w:val="0"/>
      <w:marTop w:val="0"/>
      <w:marBottom w:val="0"/>
      <w:divBdr>
        <w:top w:val="none" w:sz="0" w:space="0" w:color="auto"/>
        <w:left w:val="none" w:sz="0" w:space="0" w:color="auto"/>
        <w:bottom w:val="none" w:sz="0" w:space="0" w:color="auto"/>
        <w:right w:val="none" w:sz="0" w:space="0" w:color="auto"/>
      </w:divBdr>
      <w:divsChild>
        <w:div w:id="477458221">
          <w:marLeft w:val="0"/>
          <w:marRight w:val="0"/>
          <w:marTop w:val="0"/>
          <w:marBottom w:val="0"/>
          <w:divBdr>
            <w:top w:val="none" w:sz="0" w:space="0" w:color="auto"/>
            <w:left w:val="none" w:sz="0" w:space="0" w:color="auto"/>
            <w:bottom w:val="none" w:sz="0" w:space="0" w:color="auto"/>
            <w:right w:val="none" w:sz="0" w:space="0" w:color="auto"/>
          </w:divBdr>
        </w:div>
        <w:div w:id="1245721711">
          <w:marLeft w:val="0"/>
          <w:marRight w:val="0"/>
          <w:marTop w:val="0"/>
          <w:marBottom w:val="0"/>
          <w:divBdr>
            <w:top w:val="none" w:sz="0" w:space="0" w:color="auto"/>
            <w:left w:val="none" w:sz="0" w:space="0" w:color="auto"/>
            <w:bottom w:val="none" w:sz="0" w:space="0" w:color="auto"/>
            <w:right w:val="none" w:sz="0" w:space="0" w:color="auto"/>
          </w:divBdr>
        </w:div>
      </w:divsChild>
    </w:div>
    <w:div w:id="15113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reading.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000000"/>
      </a:accent1>
      <a:accent2>
        <a:srgbClr val="EF7945"/>
      </a:accent2>
      <a:accent3>
        <a:srgbClr val="009A84"/>
      </a:accent3>
      <a:accent4>
        <a:srgbClr val="8ABD24"/>
      </a:accent4>
      <a:accent5>
        <a:srgbClr val="00AEEF"/>
      </a:accent5>
      <a:accent6>
        <a:srgbClr val="79679C"/>
      </a:accent6>
      <a:hlink>
        <a:srgbClr val="000000"/>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2" ma:contentTypeDescription="Create a new document." ma:contentTypeScope="" ma:versionID="83854d7625d238c74cc972161f36af94">
  <xsd:schema xmlns:xsd="http://www.w3.org/2001/XMLSchema" xmlns:xs="http://www.w3.org/2001/XMLSchema" xmlns:p="http://schemas.microsoft.com/office/2006/metadata/properties" xmlns:ns3="14021365-9c4a-42c7-9af8-2b2d04039a8f" xmlns:ns4="2e76a080-e978-4c6f-9404-9a08901db6cb" targetNamespace="http://schemas.microsoft.com/office/2006/metadata/properties" ma:root="true" ma:fieldsID="e5f72d522d607ac009a08a60d27f413d" ns3:_="" ns4:_="">
    <xsd:import namespace="14021365-9c4a-42c7-9af8-2b2d04039a8f"/>
    <xsd:import namespace="2e76a080-e978-4c6f-9404-9a08901db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AA28-2376-4904-99DA-3142CEFB8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1365-9c4a-42c7-9af8-2b2d04039a8f"/>
    <ds:schemaRef ds:uri="2e76a080-e978-4c6f-9404-9a08901db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54971-34DD-44B0-975B-61CB1ADA0607}">
  <ds:schemaRefs>
    <ds:schemaRef ds:uri="http://schemas.microsoft.com/sharepoint/v3/contenttype/forms"/>
  </ds:schemaRefs>
</ds:datastoreItem>
</file>

<file path=customXml/itemProps3.xml><?xml version="1.0" encoding="utf-8"?>
<ds:datastoreItem xmlns:ds="http://schemas.openxmlformats.org/officeDocument/2006/customXml" ds:itemID="{2D4720DE-AEDF-4DBF-8C23-29EF89CB21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3FABA2-9578-4C21-ABFC-09C4B761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7998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UoR Report</vt:lpstr>
    </vt:vector>
  </TitlesOfParts>
  <Company>University of Reading</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UoR Report</dc:title>
  <dc:creator>UoR Staff member</dc:creator>
  <cp:lastModifiedBy>Hayley Haggins</cp:lastModifiedBy>
  <cp:revision>2</cp:revision>
  <cp:lastPrinted>2020-03-12T08:45:00Z</cp:lastPrinted>
  <dcterms:created xsi:type="dcterms:W3CDTF">2023-04-18T09:53:00Z</dcterms:created>
  <dcterms:modified xsi:type="dcterms:W3CDTF">2023-04-18T09:53:00Z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